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8729B" w14:textId="15C46101" w:rsidR="0025616A" w:rsidRPr="0025616A" w:rsidRDefault="0025616A">
      <w:r w:rsidRPr="0025616A">
        <w:t>RT</w:t>
      </w:r>
      <w:r w:rsidR="00082262">
        <w:t>5</w:t>
      </w:r>
      <w:r w:rsidRPr="0025616A">
        <w:t>-</w:t>
      </w:r>
      <w:r w:rsidR="00C65320">
        <w:t>Long</w:t>
      </w:r>
      <w:r w:rsidR="00424CA9">
        <w:t xml:space="preserve"> </w:t>
      </w:r>
      <w:r w:rsidR="00C65320">
        <w:t>term care</w:t>
      </w:r>
      <w:r w:rsidRPr="0025616A">
        <w:t xml:space="preserve"> H&amp;P</w:t>
      </w:r>
      <w:r w:rsidR="00011248">
        <w:t>2</w:t>
      </w:r>
    </w:p>
    <w:p w14:paraId="3964CC0F" w14:textId="2789DCA5" w:rsidR="0025616A" w:rsidRPr="0025616A" w:rsidRDefault="0025616A">
      <w:r w:rsidRPr="0025616A">
        <w:t>Jinjin Lin</w:t>
      </w:r>
    </w:p>
    <w:p w14:paraId="7FB5B942" w14:textId="77777777" w:rsidR="00977958" w:rsidRDefault="00977958">
      <w:pPr>
        <w:rPr>
          <w:b/>
          <w:u w:val="single"/>
        </w:rPr>
      </w:pPr>
    </w:p>
    <w:p w14:paraId="0C08CDA3" w14:textId="65797621" w:rsidR="00C55F93" w:rsidRPr="00904D48" w:rsidRDefault="00D90734">
      <w:pPr>
        <w:rPr>
          <w:b/>
          <w:u w:val="single"/>
        </w:rPr>
      </w:pPr>
      <w:r w:rsidRPr="00904D48">
        <w:rPr>
          <w:b/>
          <w:u w:val="single"/>
        </w:rPr>
        <w:t>Identification:</w:t>
      </w:r>
    </w:p>
    <w:p w14:paraId="3F99D879" w14:textId="756492DF" w:rsidR="00D90734" w:rsidRDefault="00D90734">
      <w:r>
        <w:t>Patient’s name:</w:t>
      </w:r>
      <w:r w:rsidR="00635C5A">
        <w:t xml:space="preserve"> </w:t>
      </w:r>
      <w:r w:rsidR="009D3A4A">
        <w:t>M</w:t>
      </w:r>
      <w:r w:rsidR="00011248">
        <w:t>rs</w:t>
      </w:r>
      <w:r w:rsidR="008E3688">
        <w:t xml:space="preserve">. </w:t>
      </w:r>
      <w:r w:rsidR="00011248">
        <w:t>W</w:t>
      </w:r>
    </w:p>
    <w:p w14:paraId="4321C74A" w14:textId="5F78D726" w:rsidR="00D90734" w:rsidRDefault="00D90734">
      <w:r>
        <w:t>DOB:</w:t>
      </w:r>
      <w:r w:rsidR="009D3A4A">
        <w:t xml:space="preserve"> </w:t>
      </w:r>
      <w:r w:rsidR="00011248">
        <w:t>79</w:t>
      </w:r>
      <w:r w:rsidR="009D3A4A">
        <w:t xml:space="preserve"> years old</w:t>
      </w:r>
    </w:p>
    <w:p w14:paraId="5DC9DD43" w14:textId="266E810B" w:rsidR="00D90734" w:rsidRDefault="00D90734">
      <w:r>
        <w:t>Gender:</w:t>
      </w:r>
      <w:r w:rsidR="009D3A4A">
        <w:t xml:space="preserve"> </w:t>
      </w:r>
      <w:r w:rsidR="00011248">
        <w:t>fe</w:t>
      </w:r>
      <w:r w:rsidR="009D3A4A">
        <w:t>male</w:t>
      </w:r>
    </w:p>
    <w:p w14:paraId="3A385E04" w14:textId="3D06F569" w:rsidR="00D90734" w:rsidRDefault="00D90734">
      <w:r>
        <w:t>Race:</w:t>
      </w:r>
      <w:r w:rsidR="009D3A4A">
        <w:t xml:space="preserve"> </w:t>
      </w:r>
      <w:r w:rsidR="005017BE">
        <w:t xml:space="preserve">Caucasian </w:t>
      </w:r>
    </w:p>
    <w:p w14:paraId="0014D1B0" w14:textId="5A4382E0" w:rsidR="00D90734" w:rsidRDefault="00D90734">
      <w:r>
        <w:t>Location:</w:t>
      </w:r>
      <w:r w:rsidR="005017BE">
        <w:t xml:space="preserve"> Margaret Tietz</w:t>
      </w:r>
      <w:r w:rsidR="00CF1BC1">
        <w:t xml:space="preserve">, </w:t>
      </w:r>
      <w:r w:rsidR="005017BE">
        <w:t>Jama</w:t>
      </w:r>
      <w:r w:rsidR="007B130B">
        <w:t>i</w:t>
      </w:r>
      <w:r w:rsidR="005017BE">
        <w:t>ca</w:t>
      </w:r>
      <w:r w:rsidR="00CF1BC1">
        <w:t>,</w:t>
      </w:r>
      <w:r>
        <w:t xml:space="preserve"> NY</w:t>
      </w:r>
    </w:p>
    <w:p w14:paraId="0D0BD0BF" w14:textId="6E79214A" w:rsidR="00D90734" w:rsidRDefault="00D90734">
      <w:r>
        <w:t xml:space="preserve">Date and Time: </w:t>
      </w:r>
      <w:r w:rsidR="005017BE">
        <w:t>6</w:t>
      </w:r>
      <w:r w:rsidR="009D3A4A">
        <w:t>/</w:t>
      </w:r>
      <w:r w:rsidR="00011248">
        <w:t>17</w:t>
      </w:r>
      <w:r w:rsidR="009D3A4A">
        <w:t xml:space="preserve">/2019, </w:t>
      </w:r>
      <w:r w:rsidR="00011248">
        <w:t>11am</w:t>
      </w:r>
    </w:p>
    <w:p w14:paraId="26EDB51A" w14:textId="5EA07AC6" w:rsidR="007D4FA4" w:rsidRDefault="007D4FA4">
      <w:r w:rsidRPr="007D4FA4">
        <w:rPr>
          <w:u w:val="single"/>
        </w:rPr>
        <w:t>Informant:</w:t>
      </w:r>
      <w:r w:rsidR="0064559A">
        <w:rPr>
          <w:u w:val="single"/>
        </w:rPr>
        <w:t xml:space="preserve"> </w:t>
      </w:r>
      <w:r w:rsidR="00937BD0">
        <w:t>patient</w:t>
      </w:r>
      <w:r w:rsidR="00DC2CA1">
        <w:t>, patient’s daughter,</w:t>
      </w:r>
      <w:r w:rsidR="00AF242D">
        <w:t xml:space="preserve"> home aide,</w:t>
      </w:r>
      <w:r w:rsidR="00DC2CA1">
        <w:t xml:space="preserve"> </w:t>
      </w:r>
      <w:r w:rsidR="00937BD0">
        <w:t xml:space="preserve">and transfer records </w:t>
      </w:r>
    </w:p>
    <w:p w14:paraId="03C45BD3" w14:textId="58C26B31" w:rsidR="007D4FA4" w:rsidRPr="009D3A4A" w:rsidRDefault="007D4FA4">
      <w:r w:rsidRPr="00904D48">
        <w:rPr>
          <w:b/>
          <w:u w:val="single"/>
        </w:rPr>
        <w:t>CC:</w:t>
      </w:r>
      <w:r w:rsidR="009D3A4A">
        <w:rPr>
          <w:u w:val="single"/>
        </w:rPr>
        <w:t xml:space="preserve"> </w:t>
      </w:r>
      <w:r w:rsidR="009D3A4A">
        <w:t>“</w:t>
      </w:r>
      <w:r w:rsidR="00483169">
        <w:t>I feel like I cannot breathe</w:t>
      </w:r>
      <w:r w:rsidR="009D3A4A">
        <w:t>”</w:t>
      </w:r>
      <w:r w:rsidR="00CF1BC1">
        <w:t xml:space="preserve"> X </w:t>
      </w:r>
      <w:r w:rsidR="00BE7AD0">
        <w:t>1 week</w:t>
      </w:r>
    </w:p>
    <w:p w14:paraId="162510DE" w14:textId="33B59B73" w:rsidR="00EB132A" w:rsidRDefault="0064559A">
      <w:r w:rsidRPr="00904D48">
        <w:rPr>
          <w:b/>
          <w:u w:val="single"/>
        </w:rPr>
        <w:t>HPI:</w:t>
      </w:r>
      <w:r w:rsidR="002A1823">
        <w:t xml:space="preserve"> </w:t>
      </w:r>
      <w:r w:rsidR="00937BD0">
        <w:t xml:space="preserve">A </w:t>
      </w:r>
      <w:r w:rsidR="00937BD0" w:rsidRPr="00937BD0">
        <w:t>7</w:t>
      </w:r>
      <w:r w:rsidR="001E52DD">
        <w:t>9</w:t>
      </w:r>
      <w:r w:rsidR="00937BD0" w:rsidRPr="00937BD0">
        <w:t xml:space="preserve"> y/o </w:t>
      </w:r>
      <w:r w:rsidR="001E52DD">
        <w:t>fe</w:t>
      </w:r>
      <w:r w:rsidR="00937BD0" w:rsidRPr="00937BD0">
        <w:t xml:space="preserve">male w/ PMHx of </w:t>
      </w:r>
      <w:r w:rsidR="001E52DD">
        <w:t xml:space="preserve">HTN, CHF, anemia, constipation, right hip fracture s/p ORIF </w:t>
      </w:r>
      <w:r w:rsidR="00937BD0" w:rsidRPr="00937BD0">
        <w:t xml:space="preserve">was admitted to </w:t>
      </w:r>
      <w:r w:rsidR="001E52DD">
        <w:t xml:space="preserve">Margaret Tietz on 6/17/19 from NYPQ where patient was admitted on </w:t>
      </w:r>
      <w:r w:rsidR="00EB132A">
        <w:t xml:space="preserve">6/13/19 for SOB and respiratory distress. </w:t>
      </w:r>
      <w:r w:rsidR="002E5206">
        <w:t>Patient was</w:t>
      </w:r>
      <w:r w:rsidR="00ED5EDF">
        <w:t xml:space="preserve"> retired and lives</w:t>
      </w:r>
      <w:r w:rsidR="002E5206">
        <w:t xml:space="preserve"> alone in a private house</w:t>
      </w:r>
      <w:r w:rsidR="003D5948">
        <w:t xml:space="preserve"> with </w:t>
      </w:r>
      <w:r w:rsidR="00A77AFE">
        <w:t>4</w:t>
      </w:r>
      <w:r w:rsidR="003D5948">
        <w:t xml:space="preserve"> steps in total</w:t>
      </w:r>
      <w:r w:rsidR="00E122DA">
        <w:t xml:space="preserve">; </w:t>
      </w:r>
      <w:r w:rsidR="00BF50A1">
        <w:t>a</w:t>
      </w:r>
      <w:r w:rsidR="00BE7AD0">
        <w:t xml:space="preserve">s per patient’s daughter, </w:t>
      </w:r>
      <w:r w:rsidR="002E5206">
        <w:t>patient has 24-hour</w:t>
      </w:r>
      <w:r w:rsidR="003324B9">
        <w:t>/7days</w:t>
      </w:r>
      <w:r w:rsidR="002E5206">
        <w:t xml:space="preserve"> aide and ambulates with </w:t>
      </w:r>
      <w:r w:rsidR="00D70449">
        <w:t>a walker</w:t>
      </w:r>
      <w:r w:rsidR="004A72CF">
        <w:t xml:space="preserve"> at home</w:t>
      </w:r>
      <w:r w:rsidR="00E122DA">
        <w:t>; and patient’s BP is</w:t>
      </w:r>
      <w:r w:rsidR="00C8291D">
        <w:t xml:space="preserve"> </w:t>
      </w:r>
      <w:r w:rsidR="00E122DA">
        <w:t xml:space="preserve">controlled with </w:t>
      </w:r>
      <w:r w:rsidR="00C8291D">
        <w:t>Lisinopril, taking Lasix</w:t>
      </w:r>
      <w:r w:rsidR="001B661E">
        <w:t xml:space="preserve"> (20mg </w:t>
      </w:r>
      <w:r w:rsidR="00A17C04">
        <w:t>Q</w:t>
      </w:r>
      <w:r w:rsidR="001B661E">
        <w:t>D)</w:t>
      </w:r>
      <w:r w:rsidR="00C8291D">
        <w:t xml:space="preserve">, and monitor weight </w:t>
      </w:r>
      <w:r w:rsidR="00251D51">
        <w:t>weekly</w:t>
      </w:r>
      <w:r w:rsidR="00C8291D">
        <w:t xml:space="preserve"> for heart failure, iron supplement for anemia, and Colace and glycolax for constipation and home aide will help with medication preparation, for example, glycolax mix with water. </w:t>
      </w:r>
      <w:r w:rsidR="002B5EE5">
        <w:t xml:space="preserve">Patient states that </w:t>
      </w:r>
      <w:r w:rsidR="00AF242D">
        <w:t xml:space="preserve">she has been feeling unwell for 1 week with progressively shortness of breath. Home aide </w:t>
      </w:r>
      <w:r w:rsidR="00A80CDA">
        <w:t>reports not</w:t>
      </w:r>
      <w:r w:rsidR="00D70449">
        <w:t>ic</w:t>
      </w:r>
      <w:r w:rsidR="00A80CDA">
        <w:t xml:space="preserve">ing </w:t>
      </w:r>
      <w:r w:rsidR="00C53396">
        <w:t xml:space="preserve">weight gain of </w:t>
      </w:r>
      <w:r w:rsidR="00075A9E">
        <w:t>6.5</w:t>
      </w:r>
      <w:r w:rsidR="00DC09F0">
        <w:t xml:space="preserve"> </w:t>
      </w:r>
      <w:r w:rsidR="00C53396">
        <w:t xml:space="preserve">lbs, </w:t>
      </w:r>
      <w:r w:rsidR="00A80CDA">
        <w:t>decreased urinary output and worsening swelling at lower extremities</w:t>
      </w:r>
      <w:r w:rsidR="00D76C9E">
        <w:t xml:space="preserve"> for the past week</w:t>
      </w:r>
      <w:r w:rsidR="00A80CDA">
        <w:t xml:space="preserve">. Patient also reports </w:t>
      </w:r>
      <w:r w:rsidR="00D971A4">
        <w:t xml:space="preserve">nonproductive </w:t>
      </w:r>
      <w:r w:rsidR="00A80CDA">
        <w:t xml:space="preserve">coughing, moaning, and more dyspneic upon exertion for 2 days, and she was brought to </w:t>
      </w:r>
      <w:r w:rsidR="00925D88">
        <w:t>NYPQ by her daughter</w:t>
      </w:r>
      <w:r w:rsidR="000C6719">
        <w:t xml:space="preserve"> since these symptoms are not improving</w:t>
      </w:r>
      <w:r w:rsidR="00925D88">
        <w:t xml:space="preserve">. </w:t>
      </w:r>
      <w:r w:rsidR="00AB1E2F">
        <w:t xml:space="preserve">Patient denies chest pain, palpitation, fever, chills, abdominal pain or dysuria. Patient was admitted to NYPQ and diagnosed with decompensated CHF. She was given </w:t>
      </w:r>
      <w:r w:rsidR="009F6E7D">
        <w:t>normal saline</w:t>
      </w:r>
      <w:r w:rsidR="00F31E26">
        <w:t xml:space="preserve"> 500ml</w:t>
      </w:r>
      <w:r w:rsidR="009F6E7D">
        <w:t xml:space="preserve">, </w:t>
      </w:r>
      <w:r w:rsidR="00AB1E2F">
        <w:t xml:space="preserve">and Lasix </w:t>
      </w:r>
      <w:r w:rsidR="00075A9E">
        <w:t>40</w:t>
      </w:r>
      <w:r w:rsidR="00AB1E2F">
        <w:t xml:space="preserve">mg IV push twice in the ER. </w:t>
      </w:r>
      <w:r w:rsidR="00836428">
        <w:t xml:space="preserve">After admission, continuous on Lasix </w:t>
      </w:r>
      <w:r w:rsidR="00075A9E">
        <w:t>40</w:t>
      </w:r>
      <w:r w:rsidR="00836428">
        <w:t>mg IV BID</w:t>
      </w:r>
      <w:r w:rsidR="009F6E7D">
        <w:t xml:space="preserve">, add </w:t>
      </w:r>
      <w:r w:rsidR="009F6E7D">
        <w:rPr>
          <w:bCs/>
        </w:rPr>
        <w:t>Spironolactone 25mg QD,</w:t>
      </w:r>
      <w:r w:rsidR="00836428">
        <w:t xml:space="preserve"> </w:t>
      </w:r>
      <w:r w:rsidR="007D685A">
        <w:t xml:space="preserve">2L oxygen therapy via nasal canula, </w:t>
      </w:r>
      <w:r w:rsidR="00836428">
        <w:t xml:space="preserve">and pneumococcal 23-valent vaccine once subQ. </w:t>
      </w:r>
    </w:p>
    <w:p w14:paraId="1B53B03F" w14:textId="54CF3E38" w:rsidR="00AC6E29" w:rsidRDefault="00937BD0">
      <w:r w:rsidRPr="00937BD0">
        <w:t>Hospital diagnostic studies</w:t>
      </w:r>
      <w:r w:rsidR="00545BA2">
        <w:t>:</w:t>
      </w:r>
    </w:p>
    <w:p w14:paraId="44805203" w14:textId="33BB3912" w:rsidR="00C80456" w:rsidRDefault="008C4EFB">
      <w:r w:rsidRPr="008C4EFB">
        <w:t>CXR</w:t>
      </w:r>
      <w:r w:rsidR="00C80456">
        <w:t xml:space="preserve"> on 6/13/19</w:t>
      </w:r>
      <w:r w:rsidRPr="008C4EFB">
        <w:t xml:space="preserve">: Low lung volumes are seen. A left retrocardiac opacity is questioned, possibly PNA or pleural effusion. </w:t>
      </w:r>
      <w:r w:rsidR="00C80456">
        <w:t>Repeated on 6</w:t>
      </w:r>
      <w:r w:rsidRPr="008C4EFB">
        <w:t>/</w:t>
      </w:r>
      <w:r w:rsidR="00C80456">
        <w:t>16</w:t>
      </w:r>
      <w:r w:rsidRPr="008C4EFB">
        <w:t>/19: left pleural effusion</w:t>
      </w:r>
      <w:r w:rsidR="00F54848">
        <w:t>.</w:t>
      </w:r>
    </w:p>
    <w:p w14:paraId="38D9B4C5" w14:textId="1C0B8346" w:rsidR="00251D51" w:rsidRDefault="008C4EFB">
      <w:r w:rsidRPr="008C4EFB">
        <w:t>US Venous Doppler Bilateral</w:t>
      </w:r>
      <w:r w:rsidR="00F54848">
        <w:t xml:space="preserve">: </w:t>
      </w:r>
      <w:r w:rsidRPr="008C4EFB">
        <w:t>No DVT seen in the visualized veins: in the common femoral veins or popliteal veins bilaterally, in the left superficial femoral vein, or in the visualized portions of the right superficial femoral vein. Lack of visualization and direct evaluation of the portion of the right common femoral vein in the distal right thigh.</w:t>
      </w:r>
      <w:r>
        <w:t xml:space="preserve"> </w:t>
      </w:r>
    </w:p>
    <w:p w14:paraId="79BFB0B0" w14:textId="0DFBEC34" w:rsidR="00937BD0" w:rsidRDefault="00937BD0">
      <w:r w:rsidRPr="00937BD0">
        <w:lastRenderedPageBreak/>
        <w:t xml:space="preserve">Pt deemed stable and transferred to </w:t>
      </w:r>
      <w:r w:rsidR="00324493">
        <w:t>Margaret Tietz for skilled rehab services, including ADLs</w:t>
      </w:r>
      <w:r w:rsidR="00661BE6">
        <w:t xml:space="preserve"> </w:t>
      </w:r>
      <w:r w:rsidR="00B31B15">
        <w:t xml:space="preserve">help </w:t>
      </w:r>
      <w:r w:rsidR="00661BE6">
        <w:t>and oxygen therapy</w:t>
      </w:r>
      <w:r w:rsidRPr="00937BD0">
        <w:t xml:space="preserve">. Pt seen and exanimated at </w:t>
      </w:r>
      <w:r w:rsidR="0091015F" w:rsidRPr="00937BD0">
        <w:t>bedside</w:t>
      </w:r>
      <w:r w:rsidR="0091015F">
        <w:t>;</w:t>
      </w:r>
      <w:r w:rsidR="00412A4A">
        <w:t xml:space="preserve"> patient presents most part of history, and</w:t>
      </w:r>
      <w:r w:rsidR="007F5EAC">
        <w:t xml:space="preserve"> </w:t>
      </w:r>
      <w:r w:rsidRPr="00937BD0">
        <w:t>h</w:t>
      </w:r>
      <w:r w:rsidR="00F54848">
        <w:t>er daughter and home aide</w:t>
      </w:r>
      <w:r w:rsidR="00412A4A">
        <w:t xml:space="preserve"> also report part of history</w:t>
      </w:r>
      <w:r w:rsidRPr="00937BD0">
        <w:t>.</w:t>
      </w:r>
      <w:r w:rsidR="00F54848">
        <w:t xml:space="preserve"> </w:t>
      </w:r>
      <w:r w:rsidR="00D971A4">
        <w:t xml:space="preserve">Patient reports </w:t>
      </w:r>
      <w:r w:rsidR="00C87922">
        <w:t xml:space="preserve">worsen </w:t>
      </w:r>
      <w:r w:rsidR="00D971A4">
        <w:t xml:space="preserve">constipation since hospitalization and random nonproductive cough, and denies fever, chills, chest pain, </w:t>
      </w:r>
      <w:r w:rsidR="00214EEA">
        <w:t xml:space="preserve">SOB, </w:t>
      </w:r>
      <w:r w:rsidR="00235265">
        <w:t xml:space="preserve">wheezing, </w:t>
      </w:r>
      <w:r w:rsidR="00D971A4">
        <w:t xml:space="preserve">palpitation, </w:t>
      </w:r>
      <w:r w:rsidR="00806FF9">
        <w:t>dysuria or frequency change</w:t>
      </w:r>
      <w:r w:rsidR="00D971A4">
        <w:t xml:space="preserve">. </w:t>
      </w:r>
      <w:r w:rsidRPr="00937BD0">
        <w:t xml:space="preserve">No </w:t>
      </w:r>
      <w:r w:rsidR="00AC6E29">
        <w:t xml:space="preserve">other </w:t>
      </w:r>
      <w:r w:rsidRPr="00937BD0">
        <w:t>acute medical complaints</w:t>
      </w:r>
      <w:r w:rsidR="007F5EAC">
        <w:t xml:space="preserve"> at this time</w:t>
      </w:r>
      <w:r w:rsidRPr="00937BD0">
        <w:t>.</w:t>
      </w:r>
    </w:p>
    <w:p w14:paraId="110A0F99" w14:textId="35259F10" w:rsidR="00262A6B" w:rsidRDefault="00262A6B">
      <w:r w:rsidRPr="00262A6B">
        <w:rPr>
          <w:b/>
          <w:bCs/>
          <w:u w:val="single"/>
        </w:rPr>
        <w:t xml:space="preserve">Advance </w:t>
      </w:r>
      <w:r w:rsidR="00E46D11">
        <w:rPr>
          <w:b/>
          <w:bCs/>
          <w:u w:val="single"/>
        </w:rPr>
        <w:t>D</w:t>
      </w:r>
      <w:r w:rsidRPr="00262A6B">
        <w:rPr>
          <w:b/>
          <w:bCs/>
          <w:u w:val="single"/>
        </w:rPr>
        <w:t>irective</w:t>
      </w:r>
      <w:r>
        <w:t xml:space="preserve">: full code </w:t>
      </w:r>
    </w:p>
    <w:p w14:paraId="18853187" w14:textId="542E589B" w:rsidR="0064559A" w:rsidRPr="00904D48" w:rsidRDefault="0064559A">
      <w:pPr>
        <w:rPr>
          <w:b/>
          <w:u w:val="single"/>
        </w:rPr>
      </w:pPr>
      <w:r w:rsidRPr="00904D48">
        <w:rPr>
          <w:b/>
          <w:u w:val="single"/>
        </w:rPr>
        <w:t>PMH</w:t>
      </w:r>
      <w:r w:rsidR="00E82A77" w:rsidRPr="00904D48">
        <w:rPr>
          <w:b/>
          <w:u w:val="single"/>
        </w:rPr>
        <w:t>:</w:t>
      </w:r>
    </w:p>
    <w:p w14:paraId="4225FBA5" w14:textId="3353225F" w:rsidR="00E82A77" w:rsidRDefault="00753AB1">
      <w:r>
        <w:t>HTN</w:t>
      </w:r>
    </w:p>
    <w:p w14:paraId="6F0D5722" w14:textId="3E1C619D" w:rsidR="004E2D9B" w:rsidRDefault="00633F76">
      <w:r>
        <w:t>CHF</w:t>
      </w:r>
    </w:p>
    <w:p w14:paraId="028807EB" w14:textId="77777777" w:rsidR="00633F76" w:rsidRDefault="00633F76">
      <w:r>
        <w:t>A</w:t>
      </w:r>
      <w:r w:rsidRPr="00633F76">
        <w:t>nemia</w:t>
      </w:r>
    </w:p>
    <w:p w14:paraId="1F49A7E9" w14:textId="77777777" w:rsidR="00633F76" w:rsidRDefault="00633F76">
      <w:r>
        <w:t>C</w:t>
      </w:r>
      <w:r w:rsidRPr="00633F76">
        <w:t>onstipation</w:t>
      </w:r>
    </w:p>
    <w:p w14:paraId="7F3F7049" w14:textId="6ED9468F" w:rsidR="00633F76" w:rsidRDefault="00633F76">
      <w:r>
        <w:t>R</w:t>
      </w:r>
      <w:r w:rsidRPr="00633F76">
        <w:t>ight hip fracture s/p ORIF</w:t>
      </w:r>
    </w:p>
    <w:p w14:paraId="4CC3ED4F" w14:textId="5B440D99" w:rsidR="00E82A77" w:rsidRPr="00904D48" w:rsidRDefault="0064559A">
      <w:pPr>
        <w:rPr>
          <w:b/>
          <w:u w:val="single"/>
        </w:rPr>
      </w:pPr>
      <w:r w:rsidRPr="00904D48">
        <w:rPr>
          <w:b/>
          <w:u w:val="single"/>
        </w:rPr>
        <w:t>Past Surgical History:</w:t>
      </w:r>
    </w:p>
    <w:p w14:paraId="1BDDEA3B" w14:textId="38AC1FA1" w:rsidR="000F7309" w:rsidRDefault="000F7309">
      <w:r w:rsidRPr="000F7309">
        <w:t>ORI</w:t>
      </w:r>
      <w:r>
        <w:t>F for right hip fracture-201</w:t>
      </w:r>
      <w:r w:rsidR="00832644">
        <w:t>3</w:t>
      </w:r>
    </w:p>
    <w:p w14:paraId="53D3C5A9" w14:textId="2AF18A00" w:rsidR="0064559A" w:rsidRDefault="00D8308E">
      <w:pPr>
        <w:rPr>
          <w:b/>
          <w:u w:val="single"/>
        </w:rPr>
      </w:pPr>
      <w:r>
        <w:rPr>
          <w:b/>
          <w:u w:val="single"/>
        </w:rPr>
        <w:t xml:space="preserve">Current </w:t>
      </w:r>
      <w:r w:rsidR="0064559A" w:rsidRPr="00904D48">
        <w:rPr>
          <w:b/>
          <w:u w:val="single"/>
        </w:rPr>
        <w:t>Medications:</w:t>
      </w:r>
    </w:p>
    <w:p w14:paraId="0F47EE81" w14:textId="45DA316B" w:rsidR="005A46AA" w:rsidRDefault="00287066">
      <w:pPr>
        <w:rPr>
          <w:bCs/>
        </w:rPr>
      </w:pPr>
      <w:r>
        <w:rPr>
          <w:bCs/>
        </w:rPr>
        <w:t xml:space="preserve">Lisinopril </w:t>
      </w:r>
      <w:r w:rsidR="003B2DE1">
        <w:rPr>
          <w:bCs/>
        </w:rPr>
        <w:t>10mg PO QD</w:t>
      </w:r>
      <w:r w:rsidR="00A53E19">
        <w:rPr>
          <w:bCs/>
        </w:rPr>
        <w:t xml:space="preserve"> for HTN</w:t>
      </w:r>
    </w:p>
    <w:p w14:paraId="232FAA32" w14:textId="48F00284" w:rsidR="00287066" w:rsidRDefault="00287066">
      <w:pPr>
        <w:rPr>
          <w:bCs/>
        </w:rPr>
      </w:pPr>
      <w:r>
        <w:rPr>
          <w:bCs/>
        </w:rPr>
        <w:t xml:space="preserve">Lasix </w:t>
      </w:r>
      <w:r w:rsidR="00075A9E">
        <w:rPr>
          <w:bCs/>
        </w:rPr>
        <w:t>40</w:t>
      </w:r>
      <w:r>
        <w:rPr>
          <w:bCs/>
        </w:rPr>
        <w:t>mg PO BID</w:t>
      </w:r>
      <w:r w:rsidR="00A53E19">
        <w:rPr>
          <w:bCs/>
        </w:rPr>
        <w:t xml:space="preserve"> for CHF</w:t>
      </w:r>
    </w:p>
    <w:p w14:paraId="3A9D5FEA" w14:textId="6CA69CF1" w:rsidR="00BF626D" w:rsidRDefault="00BF626D">
      <w:pPr>
        <w:rPr>
          <w:bCs/>
        </w:rPr>
      </w:pPr>
      <w:r>
        <w:rPr>
          <w:bCs/>
        </w:rPr>
        <w:t>Spironolactone 25mg QD for CHF</w:t>
      </w:r>
    </w:p>
    <w:p w14:paraId="6EC6C047" w14:textId="65A7AED5" w:rsidR="004F69C3" w:rsidRDefault="00416D45">
      <w:pPr>
        <w:rPr>
          <w:bCs/>
        </w:rPr>
      </w:pPr>
      <w:r>
        <w:rPr>
          <w:bCs/>
        </w:rPr>
        <w:t>Colace 200mg PO QHS</w:t>
      </w:r>
      <w:r w:rsidR="00A53E19">
        <w:rPr>
          <w:bCs/>
        </w:rPr>
        <w:t xml:space="preserve"> for constipation </w:t>
      </w:r>
    </w:p>
    <w:p w14:paraId="65BA6324" w14:textId="1C06F31D" w:rsidR="005A46AA" w:rsidRDefault="00416D45">
      <w:pPr>
        <w:rPr>
          <w:bCs/>
        </w:rPr>
      </w:pPr>
      <w:r>
        <w:rPr>
          <w:bCs/>
        </w:rPr>
        <w:t>Glycolax 17g mix with 8oz water PQ QHS</w:t>
      </w:r>
      <w:r w:rsidR="00A53E19">
        <w:rPr>
          <w:bCs/>
        </w:rPr>
        <w:t xml:space="preserve"> for constipation </w:t>
      </w:r>
    </w:p>
    <w:p w14:paraId="48BF7F06" w14:textId="11541AF5" w:rsidR="004972A0" w:rsidRDefault="004972A0">
      <w:pPr>
        <w:rPr>
          <w:bCs/>
        </w:rPr>
      </w:pPr>
      <w:r>
        <w:rPr>
          <w:bCs/>
        </w:rPr>
        <w:t>Ferrous 325mg PO QD</w:t>
      </w:r>
      <w:r w:rsidR="00A53E19">
        <w:rPr>
          <w:bCs/>
        </w:rPr>
        <w:t xml:space="preserve"> for anemia </w:t>
      </w:r>
    </w:p>
    <w:p w14:paraId="629AE026" w14:textId="15B28F59" w:rsidR="00760AC6" w:rsidRDefault="00760AC6">
      <w:pPr>
        <w:rPr>
          <w:bCs/>
        </w:rPr>
      </w:pPr>
      <w:r w:rsidRPr="00760AC6">
        <w:rPr>
          <w:bCs/>
        </w:rPr>
        <w:t>Vitamin C 500 mg PO QD for supplementation</w:t>
      </w:r>
    </w:p>
    <w:p w14:paraId="5C99454B" w14:textId="77777777" w:rsidR="00760AC6" w:rsidRDefault="00760AC6">
      <w:pPr>
        <w:rPr>
          <w:bCs/>
        </w:rPr>
      </w:pPr>
      <w:r w:rsidRPr="00760AC6">
        <w:rPr>
          <w:bCs/>
        </w:rPr>
        <w:t xml:space="preserve">Multivitamin 1 tab PO QD for 3 months for vitamin supplementation </w:t>
      </w:r>
      <w:r w:rsidRPr="00760AC6">
        <w:rPr>
          <w:bCs/>
        </w:rPr>
        <w:cr/>
      </w:r>
    </w:p>
    <w:p w14:paraId="7AD37D61" w14:textId="335B9CC0" w:rsidR="0064559A" w:rsidRPr="00904D48" w:rsidRDefault="0064559A">
      <w:pPr>
        <w:rPr>
          <w:b/>
          <w:u w:val="single"/>
        </w:rPr>
      </w:pPr>
      <w:r w:rsidRPr="00904D48">
        <w:rPr>
          <w:b/>
          <w:u w:val="single"/>
        </w:rPr>
        <w:t>Allergies:</w:t>
      </w:r>
    </w:p>
    <w:p w14:paraId="2110CC39" w14:textId="04CC873A" w:rsidR="00E82A77" w:rsidRPr="00E82A77" w:rsidRDefault="00EA5026">
      <w:r>
        <w:t xml:space="preserve">Patient denies any drug, foods, or environment allergies. </w:t>
      </w:r>
    </w:p>
    <w:p w14:paraId="0D8C1B5E" w14:textId="641B5141" w:rsidR="0064559A" w:rsidRPr="00904D48" w:rsidRDefault="0064559A">
      <w:pPr>
        <w:rPr>
          <w:b/>
          <w:u w:val="single"/>
        </w:rPr>
      </w:pPr>
      <w:r w:rsidRPr="00904D48">
        <w:rPr>
          <w:b/>
          <w:u w:val="single"/>
        </w:rPr>
        <w:t>Family History:</w:t>
      </w:r>
    </w:p>
    <w:p w14:paraId="7AFBEA01" w14:textId="63F4A422" w:rsidR="0064559A" w:rsidRPr="0064559A" w:rsidRDefault="0064559A" w:rsidP="0064559A">
      <w:r w:rsidRPr="0064559A">
        <w:t xml:space="preserve">Father- </w:t>
      </w:r>
      <w:r w:rsidR="00A91F0E">
        <w:t>8</w:t>
      </w:r>
      <w:r w:rsidR="0068701A">
        <w:t>0s</w:t>
      </w:r>
      <w:r w:rsidR="00EA5026">
        <w:t xml:space="preserve">, </w:t>
      </w:r>
      <w:r w:rsidR="00534AB8">
        <w:t>deceased,</w:t>
      </w:r>
      <w:r w:rsidR="00A91F0E">
        <w:t xml:space="preserve"> natural cause </w:t>
      </w:r>
    </w:p>
    <w:p w14:paraId="2D4D335B" w14:textId="41D9386E" w:rsidR="0064559A" w:rsidRDefault="0064559A" w:rsidP="0064559A">
      <w:r w:rsidRPr="0064559A">
        <w:t>Mother-</w:t>
      </w:r>
      <w:r w:rsidR="0068701A">
        <w:t>80s</w:t>
      </w:r>
      <w:r w:rsidRPr="0064559A">
        <w:t>,</w:t>
      </w:r>
      <w:r w:rsidR="00EA5026">
        <w:t xml:space="preserve"> </w:t>
      </w:r>
      <w:r w:rsidR="00534AB8">
        <w:t>deceased,</w:t>
      </w:r>
      <w:r w:rsidR="00A91F0E">
        <w:t xml:space="preserve"> natural cause</w:t>
      </w:r>
    </w:p>
    <w:p w14:paraId="5E7BB944" w14:textId="1BEA8E65" w:rsidR="0068701A" w:rsidRPr="0064559A" w:rsidRDefault="00A32080" w:rsidP="0064559A">
      <w:r>
        <w:t>Daughter</w:t>
      </w:r>
      <w:r w:rsidR="0068701A">
        <w:t xml:space="preserve">- </w:t>
      </w:r>
      <w:r w:rsidR="00A91F0E">
        <w:t>54</w:t>
      </w:r>
      <w:r w:rsidR="0068701A">
        <w:t>, alive</w:t>
      </w:r>
      <w:r>
        <w:t xml:space="preserve">, anemia </w:t>
      </w:r>
    </w:p>
    <w:p w14:paraId="65D32F21" w14:textId="057897F6" w:rsidR="0064559A" w:rsidRPr="00904D48" w:rsidRDefault="0064559A" w:rsidP="0064559A">
      <w:pPr>
        <w:rPr>
          <w:b/>
          <w:u w:val="single"/>
        </w:rPr>
      </w:pPr>
      <w:r w:rsidRPr="00904D48">
        <w:rPr>
          <w:b/>
          <w:u w:val="single"/>
        </w:rPr>
        <w:lastRenderedPageBreak/>
        <w:t>Social History:</w:t>
      </w:r>
    </w:p>
    <w:p w14:paraId="3F9F7020" w14:textId="4A51AF54" w:rsidR="00EA5026" w:rsidRDefault="00685E2F" w:rsidP="00EA5026">
      <w:r>
        <w:t xml:space="preserve">After spouse passed away, </w:t>
      </w:r>
      <w:r w:rsidR="00EA5026">
        <w:t>M</w:t>
      </w:r>
      <w:r w:rsidR="00600927">
        <w:t>r</w:t>
      </w:r>
      <w:r w:rsidR="008034C0">
        <w:t>s</w:t>
      </w:r>
      <w:r w:rsidR="00EA5026">
        <w:t xml:space="preserve">. </w:t>
      </w:r>
      <w:r w:rsidR="008034C0">
        <w:t>W</w:t>
      </w:r>
      <w:r w:rsidR="00EA5026">
        <w:t xml:space="preserve"> lives </w:t>
      </w:r>
      <w:r w:rsidR="008D0148">
        <w:t xml:space="preserve">alone in private house with </w:t>
      </w:r>
      <w:r w:rsidR="00A77AFE">
        <w:t>4</w:t>
      </w:r>
      <w:r w:rsidR="008D0148">
        <w:t xml:space="preserve"> steps</w:t>
      </w:r>
      <w:r w:rsidR="004B58DA">
        <w:t xml:space="preserve"> in Queens</w:t>
      </w:r>
      <w:r w:rsidR="008D0148">
        <w:t xml:space="preserve"> with </w:t>
      </w:r>
      <w:r w:rsidR="001F768A">
        <w:t xml:space="preserve">24hours/7days </w:t>
      </w:r>
      <w:r w:rsidR="008D0148">
        <w:t>home aide</w:t>
      </w:r>
      <w:r w:rsidR="00EA5026">
        <w:t xml:space="preserve">. </w:t>
      </w:r>
      <w:r w:rsidR="008D0148">
        <w:t>She use</w:t>
      </w:r>
      <w:r w:rsidR="004B58DA">
        <w:t xml:space="preserve">d to be a </w:t>
      </w:r>
      <w:r w:rsidR="008D0148">
        <w:t xml:space="preserve">kindergarten teacher. </w:t>
      </w:r>
      <w:r w:rsidR="00A57D06">
        <w:t xml:space="preserve">Usually sleeps well with average of </w:t>
      </w:r>
      <w:r w:rsidR="008D0148">
        <w:t>6-7</w:t>
      </w:r>
      <w:r w:rsidR="00A57D06">
        <w:t xml:space="preserve"> </w:t>
      </w:r>
      <w:r w:rsidR="00CF42B8">
        <w:t>hours</w:t>
      </w:r>
      <w:r w:rsidR="00A57D06">
        <w:t xml:space="preserve"> sleep. </w:t>
      </w:r>
      <w:r w:rsidR="00615324">
        <w:t xml:space="preserve">Walked </w:t>
      </w:r>
      <w:r w:rsidR="008D0148">
        <w:t xml:space="preserve">with </w:t>
      </w:r>
      <w:r w:rsidR="00C065DB">
        <w:t>walker</w:t>
      </w:r>
      <w:r w:rsidR="008D0148">
        <w:t xml:space="preserve"> </w:t>
      </w:r>
      <w:r w:rsidR="00A57D06">
        <w:t xml:space="preserve">about </w:t>
      </w:r>
      <w:r w:rsidR="008D0148">
        <w:t>2</w:t>
      </w:r>
      <w:r w:rsidR="004B58DA">
        <w:t>0</w:t>
      </w:r>
      <w:r w:rsidR="00A57D06">
        <w:t xml:space="preserve"> min every day</w:t>
      </w:r>
      <w:r w:rsidR="008D0148">
        <w:t xml:space="preserve"> in the neighborhood</w:t>
      </w:r>
      <w:r w:rsidR="00A57D06">
        <w:t xml:space="preserve">. </w:t>
      </w:r>
      <w:r w:rsidR="004B58DA">
        <w:t xml:space="preserve">Sexually inactive. </w:t>
      </w:r>
      <w:r w:rsidR="00A57D06">
        <w:t xml:space="preserve">Denies </w:t>
      </w:r>
      <w:r w:rsidR="00EA5026">
        <w:t xml:space="preserve">recent travel, </w:t>
      </w:r>
      <w:r w:rsidR="00E17209">
        <w:t xml:space="preserve">nicotine use, </w:t>
      </w:r>
      <w:r w:rsidR="00EA5026">
        <w:t xml:space="preserve">alcohol consumptions, past or present illicit drug use. </w:t>
      </w:r>
    </w:p>
    <w:p w14:paraId="3CAB376C" w14:textId="5FCCC595" w:rsidR="0064559A" w:rsidRPr="00904D48" w:rsidRDefault="0064559A" w:rsidP="0064559A">
      <w:pPr>
        <w:rPr>
          <w:b/>
          <w:u w:val="single"/>
        </w:rPr>
      </w:pPr>
      <w:r w:rsidRPr="00904D48">
        <w:rPr>
          <w:b/>
          <w:u w:val="single"/>
        </w:rPr>
        <w:t>ROS:</w:t>
      </w:r>
    </w:p>
    <w:p w14:paraId="4DC4DCDD" w14:textId="30C1397E" w:rsidR="0064559A" w:rsidRPr="005C25BB" w:rsidRDefault="0064559A" w:rsidP="0064559A">
      <w:r>
        <w:rPr>
          <w:u w:val="single"/>
        </w:rPr>
        <w:t>General</w:t>
      </w:r>
      <w:r w:rsidRPr="005C25BB">
        <w:t xml:space="preserve">: </w:t>
      </w:r>
      <w:r w:rsidR="001C3FE4" w:rsidRPr="00552A9F">
        <w:rPr>
          <w:i/>
          <w:iCs/>
        </w:rPr>
        <w:t xml:space="preserve">reports weight gain of </w:t>
      </w:r>
      <w:r w:rsidR="007D3D3E">
        <w:rPr>
          <w:i/>
          <w:iCs/>
        </w:rPr>
        <w:t>6.5</w:t>
      </w:r>
      <w:r w:rsidR="001C3FE4" w:rsidRPr="00552A9F">
        <w:rPr>
          <w:i/>
          <w:iCs/>
        </w:rPr>
        <w:t xml:space="preserve"> lbs</w:t>
      </w:r>
      <w:r w:rsidR="008E5EA3">
        <w:rPr>
          <w:i/>
          <w:iCs/>
        </w:rPr>
        <w:t xml:space="preserve"> in one week</w:t>
      </w:r>
      <w:r w:rsidR="001C3FE4">
        <w:t>, and d</w:t>
      </w:r>
      <w:r w:rsidR="006B583E">
        <w:t xml:space="preserve">enies </w:t>
      </w:r>
      <w:r w:rsidR="00E301F6">
        <w:t xml:space="preserve">loss of appetite, </w:t>
      </w:r>
      <w:r w:rsidR="006B583E">
        <w:t xml:space="preserve">recent weight loss, </w:t>
      </w:r>
      <w:r w:rsidR="002B2A38">
        <w:t>fever</w:t>
      </w:r>
      <w:r w:rsidR="007F5A1B">
        <w:t>, chill or night sweats</w:t>
      </w:r>
    </w:p>
    <w:p w14:paraId="63C6F6FC" w14:textId="34BD63D0" w:rsidR="0064559A" w:rsidRDefault="0064559A" w:rsidP="0064559A">
      <w:pPr>
        <w:rPr>
          <w:u w:val="single"/>
        </w:rPr>
      </w:pPr>
      <w:r>
        <w:rPr>
          <w:u w:val="single"/>
        </w:rPr>
        <w:t>Skin, Hair, Nails</w:t>
      </w:r>
      <w:r w:rsidRPr="005C25BB">
        <w:t>:</w:t>
      </w:r>
      <w:r w:rsidR="007F5A1B">
        <w:t xml:space="preserve"> </w:t>
      </w:r>
      <w:r w:rsidR="004B058F">
        <w:t>denies any changes of texture, discolorations, pigmentations, moles, rashes</w:t>
      </w:r>
    </w:p>
    <w:p w14:paraId="3AFA84CA" w14:textId="4C4D3734" w:rsidR="0064559A" w:rsidRDefault="0064559A" w:rsidP="0064559A">
      <w:pPr>
        <w:rPr>
          <w:u w:val="single"/>
        </w:rPr>
      </w:pPr>
      <w:r>
        <w:rPr>
          <w:u w:val="single"/>
        </w:rPr>
        <w:t>Head</w:t>
      </w:r>
      <w:r w:rsidRPr="005C25BB">
        <w:t>:</w:t>
      </w:r>
      <w:r w:rsidR="004B058F">
        <w:t xml:space="preserve"> denies </w:t>
      </w:r>
      <w:r w:rsidR="000A2EF7">
        <w:t>headache, vertigo, head trauma, or fracture</w:t>
      </w:r>
    </w:p>
    <w:p w14:paraId="3F1C9711" w14:textId="4001E0BB" w:rsidR="0064559A" w:rsidRDefault="0064559A" w:rsidP="0064559A">
      <w:r>
        <w:rPr>
          <w:u w:val="single"/>
        </w:rPr>
        <w:t>Eyes:</w:t>
      </w:r>
      <w:r w:rsidR="005C25BB">
        <w:rPr>
          <w:u w:val="single"/>
        </w:rPr>
        <w:t xml:space="preserve"> </w:t>
      </w:r>
      <w:r w:rsidR="00A12823">
        <w:t xml:space="preserve"> </w:t>
      </w:r>
      <w:r w:rsidR="000A2EF7">
        <w:t>denies visual disturbance, lacrimation, photophobia</w:t>
      </w:r>
    </w:p>
    <w:p w14:paraId="054A6F17" w14:textId="60285C07" w:rsidR="0064559A" w:rsidRPr="005C25BB" w:rsidRDefault="0064559A" w:rsidP="0064559A">
      <w:r>
        <w:rPr>
          <w:u w:val="single"/>
        </w:rPr>
        <w:t>Ears:</w:t>
      </w:r>
      <w:r w:rsidR="005C25BB">
        <w:rPr>
          <w:u w:val="single"/>
        </w:rPr>
        <w:t xml:space="preserve"> </w:t>
      </w:r>
      <w:r w:rsidR="000A2EF7" w:rsidRPr="000A2EF7">
        <w:t>denies deafness, pain, discharge, tinnitus</w:t>
      </w:r>
    </w:p>
    <w:p w14:paraId="54E600B4" w14:textId="6B958259" w:rsidR="0064559A" w:rsidRPr="000A2EF7" w:rsidRDefault="0064559A" w:rsidP="0064559A">
      <w:r>
        <w:rPr>
          <w:u w:val="single"/>
        </w:rPr>
        <w:t>Nose/Sinuses:</w:t>
      </w:r>
      <w:r w:rsidR="005C25BB">
        <w:rPr>
          <w:u w:val="single"/>
        </w:rPr>
        <w:t xml:space="preserve"> </w:t>
      </w:r>
      <w:r w:rsidR="000A2EF7" w:rsidRPr="000A2EF7">
        <w:t xml:space="preserve">denies discharge, epistaxis, </w:t>
      </w:r>
      <w:r w:rsidR="000A2EF7">
        <w:t xml:space="preserve">or </w:t>
      </w:r>
      <w:r w:rsidR="000A2EF7" w:rsidRPr="000A2EF7">
        <w:t>obstruction</w:t>
      </w:r>
    </w:p>
    <w:p w14:paraId="64B0ABA9" w14:textId="47CC21A6" w:rsidR="0064559A" w:rsidRDefault="0064559A" w:rsidP="0064559A">
      <w:pPr>
        <w:rPr>
          <w:u w:val="single"/>
        </w:rPr>
      </w:pPr>
      <w:r>
        <w:rPr>
          <w:u w:val="single"/>
        </w:rPr>
        <w:t>Mouth and throat</w:t>
      </w:r>
      <w:r w:rsidRPr="000A2EF7">
        <w:t>:</w:t>
      </w:r>
      <w:r w:rsidR="000A2EF7" w:rsidRPr="000A2EF7">
        <w:t xml:space="preserve"> denies </w:t>
      </w:r>
      <w:r w:rsidR="000A2EF7">
        <w:t>bleeding gums</w:t>
      </w:r>
      <w:r w:rsidR="005216C7">
        <w:t xml:space="preserve"> or</w:t>
      </w:r>
      <w:r w:rsidR="000A2EF7">
        <w:t xml:space="preserve"> sore throat</w:t>
      </w:r>
    </w:p>
    <w:p w14:paraId="0B50C5C8" w14:textId="07124C8E" w:rsidR="0064559A" w:rsidRDefault="0064559A" w:rsidP="0064559A">
      <w:pPr>
        <w:rPr>
          <w:u w:val="single"/>
        </w:rPr>
      </w:pPr>
      <w:r>
        <w:rPr>
          <w:u w:val="single"/>
        </w:rPr>
        <w:t>Neck</w:t>
      </w:r>
      <w:r w:rsidRPr="000A2EF7">
        <w:t>:</w:t>
      </w:r>
      <w:r w:rsidR="000A2EF7" w:rsidRPr="000A2EF7">
        <w:t xml:space="preserve"> Patient denies localized swelling or lumps, stiffness </w:t>
      </w:r>
    </w:p>
    <w:p w14:paraId="6DFB4D0A" w14:textId="7DE2FBE4" w:rsidR="0064559A" w:rsidRDefault="0064559A" w:rsidP="0064559A">
      <w:pPr>
        <w:rPr>
          <w:u w:val="single"/>
        </w:rPr>
      </w:pPr>
      <w:r>
        <w:rPr>
          <w:u w:val="single"/>
        </w:rPr>
        <w:t>Pulmonary System</w:t>
      </w:r>
      <w:r w:rsidRPr="000A2EF7">
        <w:t>:</w:t>
      </w:r>
      <w:r w:rsidR="000A2EF7">
        <w:t xml:space="preserve"> </w:t>
      </w:r>
      <w:r w:rsidR="005216C7" w:rsidRPr="001C3FE4">
        <w:rPr>
          <w:i/>
          <w:iCs/>
        </w:rPr>
        <w:t xml:space="preserve">reports </w:t>
      </w:r>
      <w:r w:rsidR="000A2EF7" w:rsidRPr="001C3FE4">
        <w:rPr>
          <w:i/>
          <w:iCs/>
        </w:rPr>
        <w:t>cough</w:t>
      </w:r>
      <w:r w:rsidR="005216C7">
        <w:t xml:space="preserve"> and denies</w:t>
      </w:r>
      <w:r w:rsidR="00FF425F">
        <w:t xml:space="preserve"> </w:t>
      </w:r>
      <w:r w:rsidR="000A2EF7">
        <w:t>hemoptysis, cyanosis</w:t>
      </w:r>
      <w:r w:rsidR="00DE343A">
        <w:t>, SOB</w:t>
      </w:r>
    </w:p>
    <w:p w14:paraId="60FCA036" w14:textId="42C923D8" w:rsidR="0064559A" w:rsidRDefault="0064559A" w:rsidP="0064559A">
      <w:pPr>
        <w:rPr>
          <w:u w:val="single"/>
        </w:rPr>
      </w:pPr>
      <w:r>
        <w:rPr>
          <w:u w:val="single"/>
        </w:rPr>
        <w:t>Cardiovascular System</w:t>
      </w:r>
      <w:r w:rsidRPr="000A2EF7">
        <w:t>:</w:t>
      </w:r>
      <w:r w:rsidR="000A2EF7">
        <w:t xml:space="preserve"> denies chest pain, palpitations, edema, syncope</w:t>
      </w:r>
    </w:p>
    <w:p w14:paraId="69299CB8" w14:textId="1B9E6AE1" w:rsidR="0064559A" w:rsidRDefault="0064559A" w:rsidP="0064559A">
      <w:pPr>
        <w:rPr>
          <w:u w:val="single"/>
        </w:rPr>
      </w:pPr>
      <w:r>
        <w:rPr>
          <w:u w:val="single"/>
        </w:rPr>
        <w:t>Gastrointestinal System</w:t>
      </w:r>
      <w:r w:rsidRPr="000A2EF7">
        <w:t>:</w:t>
      </w:r>
      <w:r w:rsidR="000A2EF7">
        <w:t xml:space="preserve"> </w:t>
      </w:r>
      <w:r w:rsidR="00F70862" w:rsidRPr="00F70862">
        <w:rPr>
          <w:i/>
          <w:iCs/>
        </w:rPr>
        <w:t>reports constipation</w:t>
      </w:r>
      <w:r w:rsidR="0077592B">
        <w:rPr>
          <w:i/>
          <w:iCs/>
        </w:rPr>
        <w:t xml:space="preserve"> (usually controlled with medications, but </w:t>
      </w:r>
      <w:r w:rsidR="008A4717">
        <w:rPr>
          <w:i/>
          <w:iCs/>
        </w:rPr>
        <w:t xml:space="preserve">less bowel movement </w:t>
      </w:r>
      <w:r w:rsidR="0077592B">
        <w:rPr>
          <w:i/>
          <w:iCs/>
        </w:rPr>
        <w:t>since hospitalization)</w:t>
      </w:r>
      <w:r w:rsidR="00F70862">
        <w:t xml:space="preserve">, and </w:t>
      </w:r>
      <w:r w:rsidR="00A12823">
        <w:t xml:space="preserve">denies </w:t>
      </w:r>
      <w:r w:rsidR="00511063">
        <w:t>nausea</w:t>
      </w:r>
      <w:r w:rsidR="009855E6">
        <w:t xml:space="preserve">, </w:t>
      </w:r>
      <w:r w:rsidR="00A12823">
        <w:t xml:space="preserve">vomiting, </w:t>
      </w:r>
      <w:r w:rsidR="00511063">
        <w:t>abdomin</w:t>
      </w:r>
      <w:r w:rsidR="00A12823">
        <w:t xml:space="preserve">al pain, </w:t>
      </w:r>
      <w:r w:rsidR="009855E6">
        <w:t>diarrhea</w:t>
      </w:r>
      <w:r w:rsidR="00511063">
        <w:t xml:space="preserve">, </w:t>
      </w:r>
      <w:r w:rsidR="000A2EF7">
        <w:t>dysphagia, rectal bleeding</w:t>
      </w:r>
    </w:p>
    <w:p w14:paraId="1DF3924B" w14:textId="70941836" w:rsidR="0064559A" w:rsidRDefault="00E122B6" w:rsidP="0064559A">
      <w:r>
        <w:rPr>
          <w:u w:val="single"/>
        </w:rPr>
        <w:t>Genitourinary System</w:t>
      </w:r>
      <w:r w:rsidRPr="000A2EF7">
        <w:t>:</w:t>
      </w:r>
      <w:r w:rsidR="000A2EF7">
        <w:t xml:space="preserve"> </w:t>
      </w:r>
      <w:r w:rsidR="00F14A85" w:rsidRPr="00F14A85">
        <w:rPr>
          <w:i/>
          <w:iCs/>
        </w:rPr>
        <w:t>reports decreased urine output</w:t>
      </w:r>
      <w:r w:rsidR="00F14A85">
        <w:t xml:space="preserve">, and </w:t>
      </w:r>
      <w:r w:rsidR="000A2EF7">
        <w:t xml:space="preserve">denies </w:t>
      </w:r>
      <w:r w:rsidR="00A668E3">
        <w:t xml:space="preserve">nocturia, urgency, oliguria, polyuria, dysuria, </w:t>
      </w:r>
      <w:r w:rsidR="00F14A85">
        <w:t xml:space="preserve">or </w:t>
      </w:r>
      <w:r w:rsidR="00A668E3">
        <w:t>incontinence</w:t>
      </w:r>
    </w:p>
    <w:p w14:paraId="6FF3081D" w14:textId="1C6518AD" w:rsidR="00E122B6" w:rsidRDefault="00E122B6" w:rsidP="0064559A">
      <w:pPr>
        <w:rPr>
          <w:u w:val="single"/>
        </w:rPr>
      </w:pPr>
      <w:r>
        <w:rPr>
          <w:u w:val="single"/>
        </w:rPr>
        <w:t>Nervous System</w:t>
      </w:r>
      <w:r w:rsidRPr="00F01FAF">
        <w:t>:</w:t>
      </w:r>
      <w:r w:rsidR="00F01FAF" w:rsidRPr="00F01FAF">
        <w:t xml:space="preserve"> </w:t>
      </w:r>
      <w:r w:rsidR="000F601C">
        <w:t xml:space="preserve">denies </w:t>
      </w:r>
      <w:r w:rsidR="00A12823">
        <w:t>loss of strength and weakness</w:t>
      </w:r>
      <w:r w:rsidR="000F601C">
        <w:t xml:space="preserve">, </w:t>
      </w:r>
      <w:r w:rsidR="00F01FAF">
        <w:t>seizures, headache, loss of consciousness, numbness, paresthesia</w:t>
      </w:r>
    </w:p>
    <w:p w14:paraId="37784695" w14:textId="0837857C" w:rsidR="00E122B6" w:rsidRDefault="00E122B6" w:rsidP="0064559A">
      <w:pPr>
        <w:rPr>
          <w:u w:val="single"/>
        </w:rPr>
      </w:pPr>
      <w:r>
        <w:rPr>
          <w:u w:val="single"/>
        </w:rPr>
        <w:t>Musculoskeletal System</w:t>
      </w:r>
      <w:r w:rsidRPr="00F01FAF">
        <w:t>:</w:t>
      </w:r>
      <w:r w:rsidR="000F601C">
        <w:t xml:space="preserve"> </w:t>
      </w:r>
      <w:r w:rsidR="00F01FAF">
        <w:t>denies muscle or joint pain, swelling, arthritis</w:t>
      </w:r>
    </w:p>
    <w:p w14:paraId="73734658" w14:textId="7208FA62" w:rsidR="00E122B6" w:rsidRDefault="00E122B6" w:rsidP="0064559A">
      <w:pPr>
        <w:rPr>
          <w:u w:val="single"/>
        </w:rPr>
      </w:pPr>
      <w:r>
        <w:rPr>
          <w:u w:val="single"/>
        </w:rPr>
        <w:t>Peripheral System</w:t>
      </w:r>
      <w:r w:rsidRPr="00F01FAF">
        <w:t>:</w:t>
      </w:r>
      <w:r w:rsidR="00F01FAF">
        <w:t xml:space="preserve"> </w:t>
      </w:r>
      <w:r w:rsidR="00A927C8" w:rsidRPr="00A927C8">
        <w:rPr>
          <w:i/>
          <w:iCs/>
        </w:rPr>
        <w:t>reports peripheral edema</w:t>
      </w:r>
      <w:r w:rsidR="00A927C8">
        <w:t xml:space="preserve">, and </w:t>
      </w:r>
      <w:r w:rsidR="00F01FAF">
        <w:t>denies intermittent claudication</w:t>
      </w:r>
    </w:p>
    <w:p w14:paraId="1A5F30BB" w14:textId="68E8646B" w:rsidR="00E122B6" w:rsidRDefault="00E122B6" w:rsidP="0064559A">
      <w:pPr>
        <w:rPr>
          <w:u w:val="single"/>
        </w:rPr>
      </w:pPr>
      <w:r>
        <w:rPr>
          <w:u w:val="single"/>
        </w:rPr>
        <w:t>Hematological System</w:t>
      </w:r>
      <w:r w:rsidRPr="00F01FAF">
        <w:t>:</w:t>
      </w:r>
      <w:r w:rsidR="00F01FAF">
        <w:t xml:space="preserve"> denies anemia, easy bruising or bleeding, or lymph node enlargement</w:t>
      </w:r>
    </w:p>
    <w:p w14:paraId="225A8BB2" w14:textId="66C20944" w:rsidR="00E122B6" w:rsidRDefault="00E122B6" w:rsidP="0064559A">
      <w:pPr>
        <w:rPr>
          <w:u w:val="single"/>
        </w:rPr>
      </w:pPr>
      <w:r>
        <w:rPr>
          <w:u w:val="single"/>
        </w:rPr>
        <w:t>Endocrine System</w:t>
      </w:r>
      <w:r w:rsidRPr="00F01FAF">
        <w:t>:</w:t>
      </w:r>
      <w:r w:rsidR="00F01FAF">
        <w:t xml:space="preserve"> denies polyuria, polydipsia, polyphagia, heat or cold intolerance or goiter</w:t>
      </w:r>
    </w:p>
    <w:p w14:paraId="5C146852" w14:textId="66716BCF" w:rsidR="00E122B6" w:rsidRDefault="00E122B6" w:rsidP="0064559A">
      <w:r>
        <w:rPr>
          <w:u w:val="single"/>
        </w:rPr>
        <w:t>Psychiatric</w:t>
      </w:r>
      <w:r w:rsidRPr="00F01FAF">
        <w:t>:</w:t>
      </w:r>
      <w:r w:rsidR="00F01FAF">
        <w:t xml:space="preserve"> </w:t>
      </w:r>
      <w:r w:rsidR="0073713B">
        <w:t>denies</w:t>
      </w:r>
      <w:r w:rsidR="00F01FAF">
        <w:t xml:space="preserve"> depression, anxiety, seen a mental health professional, or use medications </w:t>
      </w:r>
    </w:p>
    <w:p w14:paraId="2841C130" w14:textId="77777777" w:rsidR="008B69F7" w:rsidRDefault="008B69F7" w:rsidP="0064559A">
      <w:pPr>
        <w:rPr>
          <w:u w:val="single"/>
        </w:rPr>
      </w:pPr>
    </w:p>
    <w:p w14:paraId="235D5021" w14:textId="66A1C320" w:rsidR="00E122B6" w:rsidRPr="001D7627" w:rsidRDefault="00E122B6" w:rsidP="0064559A">
      <w:pPr>
        <w:rPr>
          <w:b/>
          <w:u w:val="single"/>
        </w:rPr>
      </w:pPr>
      <w:r w:rsidRPr="001D7627">
        <w:rPr>
          <w:b/>
          <w:u w:val="single"/>
        </w:rPr>
        <w:t>Physical Examination:</w:t>
      </w:r>
    </w:p>
    <w:p w14:paraId="66C79B08" w14:textId="1647154C" w:rsidR="00E122B6" w:rsidRPr="0096443E" w:rsidRDefault="00E122B6" w:rsidP="0064559A">
      <w:r>
        <w:rPr>
          <w:u w:val="single"/>
        </w:rPr>
        <w:lastRenderedPageBreak/>
        <w:t>General</w:t>
      </w:r>
      <w:r w:rsidRPr="0096443E">
        <w:t>:</w:t>
      </w:r>
      <w:r w:rsidR="002A6449" w:rsidRPr="0096443E">
        <w:t xml:space="preserve"> </w:t>
      </w:r>
      <w:r w:rsidR="00F86E58">
        <w:t>7</w:t>
      </w:r>
      <w:r w:rsidR="00CB415D">
        <w:t>9</w:t>
      </w:r>
      <w:r w:rsidR="0096443E" w:rsidRPr="0096443E">
        <w:t xml:space="preserve"> years old </w:t>
      </w:r>
      <w:r w:rsidR="00CB415D">
        <w:t>fe</w:t>
      </w:r>
      <w:r w:rsidR="0096443E" w:rsidRPr="0096443E">
        <w:t xml:space="preserve">male is </w:t>
      </w:r>
      <w:r w:rsidR="00DC506F">
        <w:t>in patient gown</w:t>
      </w:r>
      <w:r w:rsidR="003E7126">
        <w:t xml:space="preserve"> w/appropriate hygiene</w:t>
      </w:r>
      <w:r w:rsidR="008B54E7">
        <w:t xml:space="preserve">, </w:t>
      </w:r>
      <w:r w:rsidR="003E7126">
        <w:t xml:space="preserve">looks stated age, </w:t>
      </w:r>
      <w:r w:rsidR="00DA234D">
        <w:t>medium build</w:t>
      </w:r>
      <w:r w:rsidR="00F45D44">
        <w:t>,</w:t>
      </w:r>
      <w:r w:rsidR="00DC506F">
        <w:t xml:space="preserve"> </w:t>
      </w:r>
      <w:r w:rsidR="00362AD2">
        <w:t xml:space="preserve">alert and oriented </w:t>
      </w:r>
      <w:r w:rsidR="0071464D">
        <w:t xml:space="preserve">x 3, </w:t>
      </w:r>
      <w:r w:rsidR="00F45D44">
        <w:t xml:space="preserve">in no acute distress </w:t>
      </w:r>
    </w:p>
    <w:p w14:paraId="2BEC86B9" w14:textId="44FB4DAE" w:rsidR="00E122B6" w:rsidRPr="006B396E" w:rsidRDefault="00E122B6" w:rsidP="0064559A">
      <w:r>
        <w:rPr>
          <w:u w:val="single"/>
        </w:rPr>
        <w:t>Vital Signs:</w:t>
      </w:r>
      <w:r w:rsidR="006B396E">
        <w:rPr>
          <w:u w:val="single"/>
        </w:rPr>
        <w:t xml:space="preserve"> </w:t>
      </w:r>
      <w:r w:rsidR="006B396E">
        <w:t>(vital signs took by Nurse</w:t>
      </w:r>
      <w:r w:rsidR="00F21A5F">
        <w:t xml:space="preserve"> Laura</w:t>
      </w:r>
      <w:r w:rsidR="006B396E">
        <w:t>)</w:t>
      </w:r>
    </w:p>
    <w:p w14:paraId="4EA3F003" w14:textId="782D0D99" w:rsidR="00E122B6" w:rsidRDefault="00E122B6" w:rsidP="0064559A">
      <w:r w:rsidRPr="00E122B6">
        <w:t>BP</w:t>
      </w:r>
      <w:r>
        <w:t xml:space="preserve"> (</w:t>
      </w:r>
      <w:r w:rsidR="006B396E">
        <w:t>supine, left arm</w:t>
      </w:r>
      <w:r>
        <w:t>):</w:t>
      </w:r>
      <w:r w:rsidR="008B54E7">
        <w:t xml:space="preserve"> </w:t>
      </w:r>
      <w:r w:rsidR="001B79F5">
        <w:t>135/71</w:t>
      </w:r>
    </w:p>
    <w:p w14:paraId="4728F614" w14:textId="3BC55C8B" w:rsidR="00E122B6" w:rsidRDefault="00E122B6" w:rsidP="0064559A">
      <w:r>
        <w:t xml:space="preserve">HR: </w:t>
      </w:r>
      <w:r w:rsidR="001B79F5">
        <w:t>89</w:t>
      </w:r>
      <w:r>
        <w:t>, regular</w:t>
      </w:r>
    </w:p>
    <w:p w14:paraId="7F84588C" w14:textId="3B255CC5" w:rsidR="00E122B6" w:rsidRDefault="00E122B6" w:rsidP="0064559A">
      <w:r>
        <w:t xml:space="preserve">RR: </w:t>
      </w:r>
      <w:r w:rsidR="008B54E7">
        <w:t>1</w:t>
      </w:r>
      <w:r w:rsidR="001B79F5">
        <w:t>7</w:t>
      </w:r>
      <w:r w:rsidR="008B54E7">
        <w:t>,</w:t>
      </w:r>
      <w:r>
        <w:t xml:space="preserve"> not labored</w:t>
      </w:r>
    </w:p>
    <w:p w14:paraId="3BAAC635" w14:textId="74A87851" w:rsidR="00E122B6" w:rsidRDefault="00E122B6" w:rsidP="0064559A">
      <w:r>
        <w:t xml:space="preserve">Temp: </w:t>
      </w:r>
      <w:r w:rsidR="008B54E7">
        <w:t>9</w:t>
      </w:r>
      <w:r w:rsidR="00E93E91">
        <w:t>8</w:t>
      </w:r>
      <w:r w:rsidR="008B54E7">
        <w:t>.</w:t>
      </w:r>
      <w:r w:rsidR="004015A7">
        <w:t>2</w:t>
      </w:r>
      <w:r w:rsidR="008B54E7">
        <w:t xml:space="preserve"> </w:t>
      </w:r>
      <w:r>
        <w:t>F oral</w:t>
      </w:r>
    </w:p>
    <w:p w14:paraId="4862E0CF" w14:textId="369E2816" w:rsidR="00E122B6" w:rsidRDefault="00E122B6" w:rsidP="0064559A">
      <w:r>
        <w:t xml:space="preserve">O2 sat: </w:t>
      </w:r>
      <w:r w:rsidR="008B54E7">
        <w:t>9</w:t>
      </w:r>
      <w:r w:rsidR="001B79F5">
        <w:t>6</w:t>
      </w:r>
      <w:r w:rsidR="008B54E7">
        <w:t xml:space="preserve">% </w:t>
      </w:r>
      <w:r w:rsidR="001B79F5">
        <w:t xml:space="preserve">on </w:t>
      </w:r>
      <w:r w:rsidR="00AF4843">
        <w:t xml:space="preserve">supplement O2 </w:t>
      </w:r>
      <w:r w:rsidR="002F69E0">
        <w:t xml:space="preserve">via </w:t>
      </w:r>
      <w:r w:rsidR="00AF4843">
        <w:t xml:space="preserve">nasal canula </w:t>
      </w:r>
    </w:p>
    <w:p w14:paraId="12B3D046" w14:textId="7B815064" w:rsidR="00E122B6" w:rsidRDefault="00E122B6" w:rsidP="0064559A">
      <w:r>
        <w:t xml:space="preserve">Height: </w:t>
      </w:r>
      <w:r w:rsidR="00CC662C">
        <w:t>not recorded</w:t>
      </w:r>
      <w:r>
        <w:t xml:space="preserve"> weight: </w:t>
      </w:r>
      <w:r w:rsidR="00CC662C">
        <w:t>1</w:t>
      </w:r>
      <w:r w:rsidR="00DA234D">
        <w:t>38.4</w:t>
      </w:r>
      <w:r w:rsidR="00B0477F">
        <w:t xml:space="preserve"> </w:t>
      </w:r>
      <w:r w:rsidR="008B54E7">
        <w:t>lb</w:t>
      </w:r>
      <w:r>
        <w:t xml:space="preserve"> </w:t>
      </w:r>
    </w:p>
    <w:p w14:paraId="143507FD" w14:textId="7E834E22" w:rsidR="00E122B6" w:rsidRPr="00F31FEA" w:rsidRDefault="00E122B6" w:rsidP="0064559A">
      <w:pPr>
        <w:rPr>
          <w:i/>
          <w:iCs/>
          <w:u w:val="single"/>
        </w:rPr>
      </w:pPr>
      <w:r w:rsidRPr="00E122B6">
        <w:rPr>
          <w:u w:val="single"/>
        </w:rPr>
        <w:t>Skin</w:t>
      </w:r>
      <w:r w:rsidRPr="0096443E">
        <w:t>:</w:t>
      </w:r>
      <w:r w:rsidR="0096443E" w:rsidRPr="0096443E">
        <w:t xml:space="preserve"> </w:t>
      </w:r>
      <w:r w:rsidR="005C751F" w:rsidRPr="00F31FEA">
        <w:rPr>
          <w:i/>
          <w:iCs/>
        </w:rPr>
        <w:t>Intact skin, w</w:t>
      </w:r>
      <w:r w:rsidR="0096443E" w:rsidRPr="00F31FEA">
        <w:rPr>
          <w:i/>
          <w:iCs/>
        </w:rPr>
        <w:t xml:space="preserve">arm </w:t>
      </w:r>
      <w:r w:rsidR="002A767E" w:rsidRPr="00F31FEA">
        <w:rPr>
          <w:i/>
          <w:iCs/>
        </w:rPr>
        <w:t>and</w:t>
      </w:r>
      <w:r w:rsidR="0096443E" w:rsidRPr="00F31FEA">
        <w:rPr>
          <w:i/>
          <w:iCs/>
        </w:rPr>
        <w:t xml:space="preserve"> </w:t>
      </w:r>
      <w:r w:rsidR="007500FD" w:rsidRPr="00F31FEA">
        <w:rPr>
          <w:i/>
          <w:iCs/>
        </w:rPr>
        <w:t>dry</w:t>
      </w:r>
      <w:r w:rsidR="0096443E" w:rsidRPr="00F31FEA">
        <w:rPr>
          <w:i/>
          <w:iCs/>
        </w:rPr>
        <w:t xml:space="preserve">, </w:t>
      </w:r>
      <w:r w:rsidR="007500FD" w:rsidRPr="00F31FEA">
        <w:rPr>
          <w:i/>
          <w:iCs/>
        </w:rPr>
        <w:t>poor</w:t>
      </w:r>
      <w:r w:rsidR="0096443E" w:rsidRPr="00F31FEA">
        <w:rPr>
          <w:i/>
          <w:iCs/>
        </w:rPr>
        <w:t xml:space="preserve"> turgor.</w:t>
      </w:r>
      <w:r w:rsidR="00EE59CF" w:rsidRPr="00F31FEA">
        <w:rPr>
          <w:i/>
          <w:iCs/>
        </w:rPr>
        <w:t xml:space="preserve"> </w:t>
      </w:r>
      <w:r w:rsidR="00770CDC" w:rsidRPr="00F31FEA">
        <w:rPr>
          <w:i/>
          <w:iCs/>
        </w:rPr>
        <w:t>A 2x3cm ecchymosis noted on the ventral aspect of left elbow</w:t>
      </w:r>
      <w:r w:rsidR="00F903DE" w:rsidRPr="00F31FEA">
        <w:rPr>
          <w:i/>
          <w:iCs/>
        </w:rPr>
        <w:t xml:space="preserve"> and a 1x1.5cm ecchymosis noted on the dorsal aspect of left hand. </w:t>
      </w:r>
      <w:r w:rsidR="000137FD">
        <w:rPr>
          <w:i/>
          <w:iCs/>
        </w:rPr>
        <w:t xml:space="preserve">Well healed scar </w:t>
      </w:r>
      <w:r w:rsidR="00BB7724">
        <w:rPr>
          <w:i/>
          <w:iCs/>
        </w:rPr>
        <w:t>extends</w:t>
      </w:r>
      <w:r w:rsidR="000137FD">
        <w:rPr>
          <w:i/>
          <w:iCs/>
        </w:rPr>
        <w:t xml:space="preserve"> from the right groin to the lateral hip, measuring approximately 13cm. </w:t>
      </w:r>
    </w:p>
    <w:p w14:paraId="5C7C1E89" w14:textId="5A5A0420" w:rsidR="00E122B6" w:rsidRDefault="00E122B6" w:rsidP="0064559A">
      <w:pPr>
        <w:rPr>
          <w:u w:val="single"/>
        </w:rPr>
      </w:pPr>
      <w:r>
        <w:rPr>
          <w:u w:val="single"/>
        </w:rPr>
        <w:t>Nails</w:t>
      </w:r>
      <w:r w:rsidRPr="0096443E">
        <w:t>:</w:t>
      </w:r>
      <w:r w:rsidR="0096443E" w:rsidRPr="0096443E">
        <w:t xml:space="preserve"> </w:t>
      </w:r>
      <w:r w:rsidR="0096443E">
        <w:t>N</w:t>
      </w:r>
      <w:r w:rsidR="0096443E" w:rsidRPr="0096443E">
        <w:t>o clubbing, capillary refill &lt;2 seconds throughout.</w:t>
      </w:r>
    </w:p>
    <w:p w14:paraId="772097E2" w14:textId="555DA004" w:rsidR="00B63DF7" w:rsidRDefault="00E122B6" w:rsidP="00007B15">
      <w:r>
        <w:rPr>
          <w:u w:val="single"/>
        </w:rPr>
        <w:t>Head</w:t>
      </w:r>
      <w:r w:rsidRPr="0096443E">
        <w:t>:</w:t>
      </w:r>
      <w:r w:rsidR="0096443E" w:rsidRPr="0096443E">
        <w:t xml:space="preserve"> </w:t>
      </w:r>
      <w:r w:rsidR="0096443E">
        <w:t>N</w:t>
      </w:r>
      <w:r w:rsidR="0096443E" w:rsidRPr="0096443E">
        <w:t>ormocephalic, atraumatic, non-tender to palpation throughout</w:t>
      </w:r>
    </w:p>
    <w:p w14:paraId="60686546" w14:textId="0B5D406B" w:rsidR="00007B15" w:rsidRPr="00007B15" w:rsidRDefault="00E122B6" w:rsidP="00007B15">
      <w:pPr>
        <w:rPr>
          <w:strike/>
        </w:rPr>
      </w:pPr>
      <w:r>
        <w:rPr>
          <w:u w:val="single"/>
        </w:rPr>
        <w:t>Eyes</w:t>
      </w:r>
      <w:r w:rsidRPr="0096443E">
        <w:t>:</w:t>
      </w:r>
      <w:r w:rsidR="0096443E">
        <w:t xml:space="preserve"> </w:t>
      </w:r>
      <w:r w:rsidR="00007B15">
        <w:t>Symmetrical OU; sclera white; conjunctiva &amp; cornea clear</w:t>
      </w:r>
      <w:r w:rsidR="00DB6BE0">
        <w:t xml:space="preserve">, EOMs intact. </w:t>
      </w:r>
    </w:p>
    <w:p w14:paraId="0F4AD4AD" w14:textId="137D0F3B" w:rsidR="00E122B6" w:rsidRDefault="00E122B6" w:rsidP="0064559A">
      <w:pPr>
        <w:rPr>
          <w:u w:val="single"/>
        </w:rPr>
      </w:pPr>
      <w:r>
        <w:rPr>
          <w:u w:val="single"/>
        </w:rPr>
        <w:t>Ears</w:t>
      </w:r>
      <w:r w:rsidRPr="00007B15">
        <w:t>:</w:t>
      </w:r>
      <w:r w:rsidR="00007B15">
        <w:t xml:space="preserve"> </w:t>
      </w:r>
      <w:r w:rsidR="00007B15" w:rsidRPr="00007B15">
        <w:t>Symmetrica</w:t>
      </w:r>
      <w:r w:rsidR="0098207C">
        <w:t>l</w:t>
      </w:r>
      <w:r w:rsidR="00007B15" w:rsidRPr="00007B15">
        <w:t>. No discharge</w:t>
      </w:r>
      <w:r w:rsidR="0098207C">
        <w:t>.</w:t>
      </w:r>
    </w:p>
    <w:p w14:paraId="2879392F" w14:textId="3C1CBD69" w:rsidR="00E122B6" w:rsidRDefault="00E122B6" w:rsidP="0064559A">
      <w:pPr>
        <w:rPr>
          <w:u w:val="single"/>
        </w:rPr>
      </w:pPr>
      <w:r>
        <w:rPr>
          <w:u w:val="single"/>
        </w:rPr>
        <w:t>Nose</w:t>
      </w:r>
      <w:r w:rsidRPr="00007B15">
        <w:t>:</w:t>
      </w:r>
      <w:r w:rsidR="00007B15">
        <w:t xml:space="preserve"> </w:t>
      </w:r>
      <w:r w:rsidR="00007B15" w:rsidRPr="00007B15">
        <w:t>Symmetrical</w:t>
      </w:r>
      <w:r w:rsidR="00007B15">
        <w:t xml:space="preserve"> with no </w:t>
      </w:r>
      <w:r w:rsidR="00007B15" w:rsidRPr="00007B15">
        <w:t>masses</w:t>
      </w:r>
      <w:r w:rsidR="00007B15">
        <w:t xml:space="preserve">, </w:t>
      </w:r>
      <w:r w:rsidR="00007B15" w:rsidRPr="00007B15">
        <w:t>lesions</w:t>
      </w:r>
      <w:r w:rsidR="00007B15">
        <w:t xml:space="preserve">, </w:t>
      </w:r>
      <w:r w:rsidR="00007B15" w:rsidRPr="00007B15">
        <w:t>deformities</w:t>
      </w:r>
      <w:r w:rsidR="00007B15">
        <w:t xml:space="preserve">, or </w:t>
      </w:r>
      <w:r w:rsidR="00007B15" w:rsidRPr="00007B15">
        <w:t>traum</w:t>
      </w:r>
      <w:r w:rsidR="00007B15">
        <w:t xml:space="preserve">a. </w:t>
      </w:r>
    </w:p>
    <w:p w14:paraId="19E5F336" w14:textId="09035595" w:rsidR="00E122B6" w:rsidRPr="000137FD" w:rsidRDefault="00D921A7" w:rsidP="0064559A">
      <w:pPr>
        <w:rPr>
          <w:i/>
          <w:iCs/>
        </w:rPr>
      </w:pPr>
      <w:r>
        <w:rPr>
          <w:u w:val="single"/>
        </w:rPr>
        <w:t xml:space="preserve">Mouth and Throat: </w:t>
      </w:r>
      <w:r w:rsidR="000137FD">
        <w:t>Lips are pink and dry, mucosa p</w:t>
      </w:r>
      <w:r w:rsidR="00312DEE">
        <w:t xml:space="preserve">ink and moist, </w:t>
      </w:r>
      <w:r w:rsidR="000137FD">
        <w:t xml:space="preserve">no masses/lesions noted, </w:t>
      </w:r>
      <w:r w:rsidR="000137FD" w:rsidRPr="000137FD">
        <w:rPr>
          <w:i/>
          <w:iCs/>
        </w:rPr>
        <w:t xml:space="preserve">missing 1 incisor on the upper side, and 1 premolar on the lower side. </w:t>
      </w:r>
    </w:p>
    <w:p w14:paraId="6D5E4EBE" w14:textId="7BE8E59E" w:rsidR="00E122B6" w:rsidRDefault="00E122B6" w:rsidP="0064559A">
      <w:pPr>
        <w:rPr>
          <w:u w:val="single"/>
        </w:rPr>
      </w:pPr>
      <w:r>
        <w:rPr>
          <w:u w:val="single"/>
        </w:rPr>
        <w:t>Neck</w:t>
      </w:r>
      <w:r w:rsidRPr="00232350">
        <w:t>:</w:t>
      </w:r>
      <w:r w:rsidR="00232350">
        <w:t xml:space="preserve"> No masses, lesions or scars. Supple nontender to palpation. </w:t>
      </w:r>
      <w:r w:rsidR="006D6FCD">
        <w:t xml:space="preserve">No </w:t>
      </w:r>
      <w:r w:rsidR="00232350">
        <w:t>bruits bilaterally</w:t>
      </w:r>
      <w:r w:rsidR="006D6FCD">
        <w:t xml:space="preserve"> or </w:t>
      </w:r>
      <w:r w:rsidR="00232350">
        <w:t>adenopathy</w:t>
      </w:r>
    </w:p>
    <w:p w14:paraId="3730DC9D" w14:textId="623C07DA" w:rsidR="00E122B6" w:rsidRDefault="00E122B6" w:rsidP="0064559A">
      <w:pPr>
        <w:rPr>
          <w:u w:val="single"/>
        </w:rPr>
      </w:pPr>
      <w:r>
        <w:rPr>
          <w:u w:val="single"/>
        </w:rPr>
        <w:t>Chest</w:t>
      </w:r>
      <w:r w:rsidRPr="00F05E4F">
        <w:t>:</w:t>
      </w:r>
      <w:r w:rsidR="00F05E4F">
        <w:t xml:space="preserve"> Symmetrical, </w:t>
      </w:r>
      <w:r w:rsidR="00F05E4F" w:rsidRPr="00F05E4F">
        <w:t xml:space="preserve">no deformities, </w:t>
      </w:r>
      <w:r w:rsidR="00F05E4F">
        <w:t>no</w:t>
      </w:r>
      <w:r w:rsidR="00F05E4F" w:rsidRPr="00F05E4F">
        <w:t xml:space="preserve"> trauma</w:t>
      </w:r>
      <w:r w:rsidR="00F05E4F">
        <w:t xml:space="preserve">. </w:t>
      </w:r>
      <w:r w:rsidR="00F05E4F" w:rsidRPr="00F05E4F">
        <w:t>Respirations unlabored</w:t>
      </w:r>
      <w:r w:rsidR="00F05E4F">
        <w:t xml:space="preserve">. </w:t>
      </w:r>
      <w:r w:rsidR="00F05E4F" w:rsidRPr="00F05E4F">
        <w:t>Nontender to palpation</w:t>
      </w:r>
    </w:p>
    <w:p w14:paraId="1E259F24" w14:textId="1FB84374" w:rsidR="00E122B6" w:rsidRDefault="00E122B6" w:rsidP="0064559A">
      <w:pPr>
        <w:rPr>
          <w:u w:val="single"/>
        </w:rPr>
      </w:pPr>
      <w:r>
        <w:rPr>
          <w:u w:val="single"/>
        </w:rPr>
        <w:t>Lungs</w:t>
      </w:r>
      <w:r w:rsidRPr="00F05E4F">
        <w:t>:</w:t>
      </w:r>
      <w:r w:rsidR="00F05E4F">
        <w:t xml:space="preserve"> </w:t>
      </w:r>
      <w:r w:rsidR="00D2494F">
        <w:t>C</w:t>
      </w:r>
      <w:r w:rsidR="00034CBB" w:rsidRPr="00D2494F">
        <w:rPr>
          <w:i/>
          <w:iCs/>
        </w:rPr>
        <w:t xml:space="preserve">rackles noted on the bilateral lung fields. </w:t>
      </w:r>
      <w:r w:rsidR="00DF2399" w:rsidRPr="00D2494F">
        <w:rPr>
          <w:i/>
          <w:iCs/>
        </w:rPr>
        <w:t>No wheezing.</w:t>
      </w:r>
      <w:r w:rsidR="00DF2399">
        <w:t xml:space="preserve"> </w:t>
      </w:r>
    </w:p>
    <w:p w14:paraId="246415DE" w14:textId="1ED12067" w:rsidR="00E122B6" w:rsidRPr="00D03300" w:rsidRDefault="00E122B6" w:rsidP="0064559A">
      <w:pPr>
        <w:rPr>
          <w:i/>
          <w:iCs/>
          <w:u w:val="single"/>
        </w:rPr>
      </w:pPr>
      <w:r>
        <w:rPr>
          <w:u w:val="single"/>
        </w:rPr>
        <w:t>Heart</w:t>
      </w:r>
      <w:r w:rsidRPr="00F05E4F">
        <w:t>:</w:t>
      </w:r>
      <w:r w:rsidR="00F05E4F">
        <w:t xml:space="preserve"> </w:t>
      </w:r>
      <w:r w:rsidR="00F05E4F" w:rsidRPr="00D03300">
        <w:rPr>
          <w:i/>
          <w:iCs/>
        </w:rPr>
        <w:t>S1, S2</w:t>
      </w:r>
      <w:r w:rsidR="00E85260" w:rsidRPr="00D03300">
        <w:rPr>
          <w:i/>
          <w:iCs/>
        </w:rPr>
        <w:t xml:space="preserve">, </w:t>
      </w:r>
      <w:r w:rsidR="003A38BF">
        <w:rPr>
          <w:i/>
          <w:iCs/>
        </w:rPr>
        <w:t xml:space="preserve">grade 1 </w:t>
      </w:r>
      <w:r w:rsidR="00E85260" w:rsidRPr="00D03300">
        <w:rPr>
          <w:i/>
          <w:iCs/>
        </w:rPr>
        <w:t>systolic murmur noted at right upper sternal border.</w:t>
      </w:r>
      <w:r w:rsidR="00F05E4F" w:rsidRPr="00D03300">
        <w:rPr>
          <w:i/>
          <w:iCs/>
        </w:rPr>
        <w:t xml:space="preserve"> No JVD</w:t>
      </w:r>
    </w:p>
    <w:p w14:paraId="35F48F21" w14:textId="003F29F0" w:rsidR="00E122B6" w:rsidRDefault="00E122B6" w:rsidP="0064559A">
      <w:pPr>
        <w:rPr>
          <w:u w:val="single"/>
        </w:rPr>
      </w:pPr>
      <w:r>
        <w:rPr>
          <w:u w:val="single"/>
        </w:rPr>
        <w:t>Abdomen</w:t>
      </w:r>
      <w:r w:rsidRPr="00F05E4F">
        <w:t>:</w:t>
      </w:r>
      <w:r w:rsidR="00F05E4F">
        <w:t xml:space="preserve"> </w:t>
      </w:r>
      <w:r w:rsidR="00015790">
        <w:rPr>
          <w:bCs/>
        </w:rPr>
        <w:t>Soft,</w:t>
      </w:r>
      <w:r w:rsidR="00E1291D">
        <w:rPr>
          <w:bCs/>
        </w:rPr>
        <w:t xml:space="preserve"> not distended,</w:t>
      </w:r>
      <w:r w:rsidR="00015790">
        <w:rPr>
          <w:bCs/>
        </w:rPr>
        <w:t xml:space="preserve"> bowel sound present in all 4 quadrants, nontender to palpation</w:t>
      </w:r>
    </w:p>
    <w:p w14:paraId="3F3B3229" w14:textId="3C15EE63" w:rsidR="00214173" w:rsidRDefault="00214173" w:rsidP="00214173">
      <w:r w:rsidRPr="00214173">
        <w:rPr>
          <w:u w:val="single"/>
        </w:rPr>
        <w:t>Rectal</w:t>
      </w:r>
      <w:r w:rsidRPr="008E764D">
        <w:rPr>
          <w:u w:val="single"/>
        </w:rPr>
        <w:t>:</w:t>
      </w:r>
      <w:r w:rsidRPr="008E764D">
        <w:t xml:space="preserve"> No </w:t>
      </w:r>
      <w:r w:rsidR="00B80438">
        <w:t xml:space="preserve">examined </w:t>
      </w:r>
    </w:p>
    <w:p w14:paraId="00A6D18F" w14:textId="35582E06" w:rsidR="00B80438" w:rsidRDefault="00B51F03" w:rsidP="00B80438">
      <w:pPr>
        <w:rPr>
          <w:shd w:val="pct15" w:color="auto" w:fill="FFFFFF"/>
        </w:rPr>
      </w:pPr>
      <w:r>
        <w:rPr>
          <w:u w:val="single"/>
        </w:rPr>
        <w:t>Fem</w:t>
      </w:r>
      <w:r w:rsidR="00B80438">
        <w:rPr>
          <w:u w:val="single"/>
        </w:rPr>
        <w:t>ale genitali</w:t>
      </w:r>
      <w:r w:rsidR="00576EF2">
        <w:rPr>
          <w:u w:val="single"/>
        </w:rPr>
        <w:t>a</w:t>
      </w:r>
      <w:r w:rsidR="00B80438" w:rsidRPr="00722C5C">
        <w:t>:</w:t>
      </w:r>
      <w:r w:rsidR="00B80438">
        <w:t xml:space="preserve"> </w:t>
      </w:r>
      <w:r w:rsidR="00B80438" w:rsidRPr="008E764D">
        <w:t xml:space="preserve">No </w:t>
      </w:r>
      <w:r w:rsidR="00B80438">
        <w:t>examined</w:t>
      </w:r>
    </w:p>
    <w:p w14:paraId="1AC2003B" w14:textId="2EF46A4E" w:rsidR="00B80438" w:rsidRDefault="00B80438" w:rsidP="00B80438">
      <w:pPr>
        <w:rPr>
          <w:shd w:val="pct15" w:color="auto" w:fill="FFFFFF"/>
        </w:rPr>
      </w:pPr>
      <w:r>
        <w:rPr>
          <w:u w:val="single"/>
        </w:rPr>
        <w:t>Anus</w:t>
      </w:r>
      <w:r w:rsidR="009E79B4">
        <w:rPr>
          <w:u w:val="single"/>
        </w:rPr>
        <w:t xml:space="preserve"> and </w:t>
      </w:r>
      <w:r>
        <w:rPr>
          <w:u w:val="single"/>
        </w:rPr>
        <w:t>rectum</w:t>
      </w:r>
      <w:r w:rsidRPr="00722C5C">
        <w:t>:</w:t>
      </w:r>
      <w:r>
        <w:t xml:space="preserve"> </w:t>
      </w:r>
      <w:r w:rsidRPr="008E764D">
        <w:t xml:space="preserve">No </w:t>
      </w:r>
      <w:r>
        <w:t>examined</w:t>
      </w:r>
    </w:p>
    <w:p w14:paraId="00A7AEC1" w14:textId="65A3CFDA" w:rsidR="008D4D28" w:rsidRDefault="008D4D28" w:rsidP="0064559A">
      <w:pPr>
        <w:rPr>
          <w:u w:val="single"/>
        </w:rPr>
      </w:pPr>
      <w:r>
        <w:rPr>
          <w:u w:val="single"/>
        </w:rPr>
        <w:t>Peripheral vascular</w:t>
      </w:r>
      <w:r w:rsidRPr="00722C5C">
        <w:t>:</w:t>
      </w:r>
      <w:r w:rsidR="00722C5C">
        <w:t xml:space="preserve"> </w:t>
      </w:r>
      <w:r w:rsidR="007E4CD4" w:rsidRPr="003B12D3">
        <w:rPr>
          <w:i/>
          <w:iCs/>
        </w:rPr>
        <w:t>No color change noted.</w:t>
      </w:r>
      <w:r w:rsidR="007E4CD4">
        <w:t xml:space="preserve"> </w:t>
      </w:r>
      <w:r w:rsidR="00F5270C">
        <w:t xml:space="preserve">No calf tenderness. </w:t>
      </w:r>
      <w:r w:rsidR="0019222A">
        <w:rPr>
          <w:i/>
          <w:iCs/>
        </w:rPr>
        <w:t xml:space="preserve">No ulcerations. </w:t>
      </w:r>
      <w:r w:rsidR="00F5270C" w:rsidRPr="003B12D3">
        <w:rPr>
          <w:i/>
          <w:iCs/>
        </w:rPr>
        <w:t>Bilateral lower extremity edema 2+</w:t>
      </w:r>
      <w:r w:rsidR="00915555">
        <w:rPr>
          <w:i/>
          <w:iCs/>
        </w:rPr>
        <w:t xml:space="preserve">, </w:t>
      </w:r>
      <w:r w:rsidR="000D4485">
        <w:rPr>
          <w:i/>
          <w:iCs/>
        </w:rPr>
        <w:t>measure 15cm from lateral malleolus</w:t>
      </w:r>
      <w:r w:rsidR="00F5270C" w:rsidRPr="003B12D3">
        <w:rPr>
          <w:i/>
          <w:iCs/>
        </w:rPr>
        <w:t>.</w:t>
      </w:r>
      <w:r w:rsidR="00F5270C">
        <w:rPr>
          <w:i/>
          <w:iCs/>
        </w:rPr>
        <w:t xml:space="preserve"> </w:t>
      </w:r>
      <w:r w:rsidR="00DA564E">
        <w:rPr>
          <w:i/>
          <w:iCs/>
        </w:rPr>
        <w:t xml:space="preserve">Pulses are 2+ bilaterally in upper and lower extremities. </w:t>
      </w:r>
    </w:p>
    <w:p w14:paraId="0B37BE39" w14:textId="77777777" w:rsidR="00772363" w:rsidRDefault="00772363" w:rsidP="00772363">
      <w:pPr>
        <w:rPr>
          <w:u w:val="single"/>
        </w:rPr>
      </w:pPr>
      <w:r>
        <w:rPr>
          <w:u w:val="single"/>
        </w:rPr>
        <w:lastRenderedPageBreak/>
        <w:t>Neurologica</w:t>
      </w:r>
      <w:r w:rsidRPr="00722C5C">
        <w:t>l:</w:t>
      </w:r>
      <w:r>
        <w:t xml:space="preserve"> </w:t>
      </w:r>
    </w:p>
    <w:p w14:paraId="748941C8" w14:textId="54F5B8BD" w:rsidR="00772363" w:rsidRDefault="00772363" w:rsidP="00772363">
      <w:pPr>
        <w:rPr>
          <w:u w:val="single"/>
        </w:rPr>
      </w:pPr>
      <w:r>
        <w:rPr>
          <w:u w:val="single"/>
        </w:rPr>
        <w:t>Mental status</w:t>
      </w:r>
      <w:r w:rsidRPr="00722C5C">
        <w:t>:</w:t>
      </w:r>
      <w:r>
        <w:t xml:space="preserve"> </w:t>
      </w:r>
      <w:r w:rsidRPr="00722C5C">
        <w:t>Alert and oriented</w:t>
      </w:r>
      <w:r w:rsidR="008312BA">
        <w:t xml:space="preserve"> x 3</w:t>
      </w:r>
      <w:r w:rsidRPr="00722C5C">
        <w:t xml:space="preserve">. </w:t>
      </w:r>
      <w:r w:rsidR="00EE60FA">
        <w:t xml:space="preserve">Memory and attention intact. </w:t>
      </w:r>
    </w:p>
    <w:p w14:paraId="50AD94E2" w14:textId="77777777" w:rsidR="00772363" w:rsidRDefault="00772363" w:rsidP="00772363">
      <w:pPr>
        <w:rPr>
          <w:u w:val="single"/>
        </w:rPr>
      </w:pPr>
      <w:r>
        <w:rPr>
          <w:u w:val="single"/>
        </w:rPr>
        <w:t>Cranial nerve:</w:t>
      </w:r>
    </w:p>
    <w:p w14:paraId="2E358C6D" w14:textId="4CFA6439" w:rsidR="00772363" w:rsidRDefault="00772363" w:rsidP="00772363">
      <w:r>
        <w:t xml:space="preserve">I - </w:t>
      </w:r>
      <w:r w:rsidR="00EB6564">
        <w:t xml:space="preserve">Not </w:t>
      </w:r>
      <w:r w:rsidR="00210EC8">
        <w:t xml:space="preserve">examined </w:t>
      </w:r>
    </w:p>
    <w:p w14:paraId="29C149E5" w14:textId="445514FE" w:rsidR="009C2BAF" w:rsidRDefault="00772363" w:rsidP="00772363">
      <w:r>
        <w:t xml:space="preserve">II- </w:t>
      </w:r>
      <w:r w:rsidR="000860AC">
        <w:t xml:space="preserve">Visual fields by confrontation full </w:t>
      </w:r>
    </w:p>
    <w:p w14:paraId="0CA5CA0C" w14:textId="096DB82E" w:rsidR="00772363" w:rsidRDefault="00772363" w:rsidP="00772363">
      <w:r>
        <w:t xml:space="preserve">III-IV-VI- </w:t>
      </w:r>
      <w:r w:rsidR="00A33D97">
        <w:t>P</w:t>
      </w:r>
      <w:r w:rsidR="008643E9">
        <w:t>upil equal, round, reactive to light</w:t>
      </w:r>
      <w:r>
        <w:t>, EOM</w:t>
      </w:r>
      <w:r w:rsidR="005A506E">
        <w:t xml:space="preserve"> intact</w:t>
      </w:r>
    </w:p>
    <w:p w14:paraId="4930362C" w14:textId="2047D9DB" w:rsidR="005A506E" w:rsidRDefault="00772363" w:rsidP="00772363">
      <w:r>
        <w:t xml:space="preserve">V- </w:t>
      </w:r>
      <w:r w:rsidR="005A506E" w:rsidRPr="005A506E">
        <w:t>Facial sensation intact, strength good</w:t>
      </w:r>
    </w:p>
    <w:p w14:paraId="1FB58AA2" w14:textId="3824AD83" w:rsidR="00772363" w:rsidRDefault="00772363" w:rsidP="00772363">
      <w:r>
        <w:t xml:space="preserve">VII- </w:t>
      </w:r>
      <w:r w:rsidR="00D3736F">
        <w:t>Facial movements symmetrical and without weakness</w:t>
      </w:r>
    </w:p>
    <w:p w14:paraId="12942E8A" w14:textId="6D2C9C68" w:rsidR="00772363" w:rsidRDefault="00772363" w:rsidP="00772363">
      <w:r>
        <w:t xml:space="preserve">VIII- </w:t>
      </w:r>
      <w:r w:rsidR="004733C3">
        <w:t xml:space="preserve">Hearing grossly intact to whispered voice bilaterally </w:t>
      </w:r>
    </w:p>
    <w:p w14:paraId="49A8F8DA" w14:textId="5882BAAA" w:rsidR="00A71D2E" w:rsidRDefault="00772363" w:rsidP="00772363">
      <w:r>
        <w:t xml:space="preserve">IX-X-XII- </w:t>
      </w:r>
      <w:r w:rsidR="00A71D2E">
        <w:t>Swallowing and gag reflex intact. Uvula elevates midline. Tongue movement intact</w:t>
      </w:r>
    </w:p>
    <w:p w14:paraId="388B5242" w14:textId="4E23FBAF" w:rsidR="00772363" w:rsidRDefault="00772363" w:rsidP="00772363">
      <w:r>
        <w:t xml:space="preserve">XI- </w:t>
      </w:r>
      <w:r w:rsidR="00A71D2E">
        <w:t>Shoulder shrug intact. Sternocleidomastoid and trapezius muscles strong</w:t>
      </w:r>
    </w:p>
    <w:p w14:paraId="4007CD8B" w14:textId="77777777" w:rsidR="001B674C" w:rsidRDefault="00772363" w:rsidP="00772363">
      <w:r>
        <w:rPr>
          <w:u w:val="single"/>
        </w:rPr>
        <w:t>Motor/Cerebellar</w:t>
      </w:r>
      <w:r w:rsidRPr="00722C5C">
        <w:t>:</w:t>
      </w:r>
      <w:r>
        <w:t xml:space="preserve"> </w:t>
      </w:r>
    </w:p>
    <w:p w14:paraId="19AAE030" w14:textId="5BE65336" w:rsidR="00E03033" w:rsidRPr="00977E77" w:rsidRDefault="00E03033" w:rsidP="00E03033">
      <w:r w:rsidRPr="00722C5C">
        <w:t>Full activ</w:t>
      </w:r>
      <w:r>
        <w:t xml:space="preserve">e and </w:t>
      </w:r>
      <w:r w:rsidRPr="00722C5C">
        <w:t xml:space="preserve">passive ROM of </w:t>
      </w:r>
      <w:r w:rsidR="00CF68DF">
        <w:t xml:space="preserve">left upper and lower and right upper </w:t>
      </w:r>
      <w:r w:rsidRPr="00722C5C">
        <w:t>extremities without rigidity or spasticity</w:t>
      </w:r>
      <w:r w:rsidR="00CF68DF">
        <w:t xml:space="preserve">, </w:t>
      </w:r>
      <w:r w:rsidR="00C54AFE" w:rsidRPr="00285DAD">
        <w:rPr>
          <w:i/>
          <w:iCs/>
        </w:rPr>
        <w:t xml:space="preserve">right hip </w:t>
      </w:r>
      <w:r w:rsidR="00CF68DF" w:rsidRPr="00285DAD">
        <w:rPr>
          <w:i/>
          <w:iCs/>
        </w:rPr>
        <w:t>decreased flexion</w:t>
      </w:r>
      <w:r w:rsidR="00C54AFE" w:rsidRPr="00285DAD">
        <w:rPr>
          <w:i/>
          <w:iCs/>
        </w:rPr>
        <w:t xml:space="preserve"> 60 degree</w:t>
      </w:r>
      <w:r w:rsidR="0025234F" w:rsidRPr="00285DAD">
        <w:rPr>
          <w:i/>
          <w:iCs/>
        </w:rPr>
        <w:t>s</w:t>
      </w:r>
      <w:r w:rsidR="00CF68DF" w:rsidRPr="00285DAD">
        <w:rPr>
          <w:i/>
          <w:iCs/>
        </w:rPr>
        <w:t>,</w:t>
      </w:r>
      <w:r w:rsidR="00C54AFE" w:rsidRPr="00285DAD">
        <w:rPr>
          <w:i/>
          <w:iCs/>
        </w:rPr>
        <w:t xml:space="preserve"> right knee within normal range.</w:t>
      </w:r>
      <w:r w:rsidRPr="00722C5C">
        <w:t xml:space="preserve"> No tics, tremors or fasciculations. Strength</w:t>
      </w:r>
      <w:r w:rsidR="004561D2">
        <w:t xml:space="preserve"> </w:t>
      </w:r>
      <w:r w:rsidRPr="00722C5C">
        <w:t>appropriate for age</w:t>
      </w:r>
      <w:r w:rsidR="009D31BE">
        <w:t xml:space="preserve">, </w:t>
      </w:r>
      <w:r w:rsidR="0088760C">
        <w:t>4</w:t>
      </w:r>
      <w:r w:rsidR="009D31BE">
        <w:t>/5</w:t>
      </w:r>
      <w:r w:rsidR="004C6DC1">
        <w:t xml:space="preserve"> on left upper and lower extremities, and right upper </w:t>
      </w:r>
      <w:r w:rsidR="009D31BE">
        <w:t>extremity</w:t>
      </w:r>
      <w:r w:rsidR="004C6DC1">
        <w:t xml:space="preserve">, </w:t>
      </w:r>
      <w:r w:rsidR="004C6DC1" w:rsidRPr="009D31BE">
        <w:rPr>
          <w:i/>
          <w:iCs/>
        </w:rPr>
        <w:t xml:space="preserve">and </w:t>
      </w:r>
      <w:r w:rsidR="005E7E1E">
        <w:rPr>
          <w:i/>
          <w:iCs/>
        </w:rPr>
        <w:t>3</w:t>
      </w:r>
      <w:r w:rsidR="004C6DC1" w:rsidRPr="009D31BE">
        <w:rPr>
          <w:i/>
          <w:iCs/>
        </w:rPr>
        <w:t>/5 on the right lower extremity</w:t>
      </w:r>
      <w:r w:rsidR="004561D2">
        <w:t xml:space="preserve">. </w:t>
      </w:r>
      <w:r w:rsidR="0025234F" w:rsidRPr="00285DAD">
        <w:rPr>
          <w:i/>
          <w:iCs/>
        </w:rPr>
        <w:t>Able to stand w/o support for 15 sec</w:t>
      </w:r>
      <w:bookmarkStart w:id="0" w:name="_GoBack"/>
      <w:bookmarkEnd w:id="0"/>
    </w:p>
    <w:p w14:paraId="41D1A9F1" w14:textId="713E0486" w:rsidR="00772363" w:rsidRDefault="00772363" w:rsidP="00772363">
      <w:pPr>
        <w:rPr>
          <w:u w:val="single"/>
        </w:rPr>
      </w:pPr>
      <w:r>
        <w:rPr>
          <w:u w:val="single"/>
        </w:rPr>
        <w:t>Sensory</w:t>
      </w:r>
      <w:r w:rsidRPr="00722C5C">
        <w:t>:</w:t>
      </w:r>
      <w:r>
        <w:t xml:space="preserve"> </w:t>
      </w:r>
      <w:r w:rsidR="00E03033" w:rsidRPr="00722C5C">
        <w:t>Intact to light touch, sharp/dull,</w:t>
      </w:r>
      <w:r w:rsidR="00D64C05">
        <w:t xml:space="preserve"> and</w:t>
      </w:r>
      <w:r w:rsidR="00E03033" w:rsidRPr="00722C5C">
        <w:t xml:space="preserve"> point localization</w:t>
      </w:r>
      <w:r w:rsidR="00D64C05">
        <w:t xml:space="preserve"> </w:t>
      </w:r>
      <w:r w:rsidR="00E03033" w:rsidRPr="00722C5C">
        <w:t>bilaterall</w:t>
      </w:r>
      <w:r w:rsidR="00E03033">
        <w:t>y</w:t>
      </w:r>
    </w:p>
    <w:p w14:paraId="0D5A9C90" w14:textId="6D7F73A2" w:rsidR="00663F6D" w:rsidRDefault="00772363" w:rsidP="00772363">
      <w:pPr>
        <w:spacing w:after="0" w:line="240" w:lineRule="auto"/>
      </w:pPr>
      <w:r w:rsidRPr="00722C5C">
        <w:t>Reflexes</w:t>
      </w:r>
      <w:r w:rsidRPr="00722C5C">
        <w:tab/>
      </w:r>
      <w:r w:rsidRPr="00722C5C">
        <w:tab/>
        <w:t>R</w:t>
      </w:r>
      <w:r w:rsidRPr="00722C5C">
        <w:tab/>
        <w:t>L</w:t>
      </w:r>
      <w:r w:rsidRPr="00722C5C">
        <w:tab/>
      </w:r>
      <w:r w:rsidRPr="00722C5C">
        <w:tab/>
      </w:r>
      <w:r w:rsidRPr="00722C5C">
        <w:tab/>
      </w:r>
      <w:r w:rsidRPr="00722C5C">
        <w:tab/>
      </w:r>
      <w:r w:rsidRPr="00722C5C">
        <w:tab/>
      </w:r>
    </w:p>
    <w:p w14:paraId="619C55C1" w14:textId="5E01D92E" w:rsidR="00663F6D" w:rsidRDefault="00772363" w:rsidP="00772363">
      <w:pPr>
        <w:spacing w:after="0" w:line="240" w:lineRule="auto"/>
      </w:pPr>
      <w:r w:rsidRPr="00722C5C">
        <w:t>Biceps</w:t>
      </w:r>
      <w:r w:rsidRPr="00722C5C">
        <w:tab/>
      </w:r>
      <w:r w:rsidRPr="00722C5C">
        <w:tab/>
      </w:r>
      <w:r w:rsidRPr="00722C5C">
        <w:tab/>
      </w:r>
      <w:r w:rsidR="009708DD">
        <w:t>2</w:t>
      </w:r>
      <w:r w:rsidRPr="00722C5C">
        <w:t>+</w:t>
      </w:r>
      <w:r w:rsidRPr="00722C5C">
        <w:tab/>
        <w:t>2+</w:t>
      </w:r>
      <w:r w:rsidRPr="00722C5C">
        <w:tab/>
      </w:r>
    </w:p>
    <w:p w14:paraId="027E0629" w14:textId="7538623A" w:rsidR="00E53E07" w:rsidRDefault="00663F6D" w:rsidP="00772363">
      <w:pPr>
        <w:spacing w:after="0" w:line="240" w:lineRule="auto"/>
      </w:pPr>
      <w:r w:rsidRPr="00722C5C">
        <w:t>Patellar</w:t>
      </w:r>
      <w:r w:rsidRPr="00722C5C">
        <w:tab/>
      </w:r>
      <w:r>
        <w:t xml:space="preserve">                             </w:t>
      </w:r>
      <w:r w:rsidR="009708DD">
        <w:t>2</w:t>
      </w:r>
      <w:r w:rsidRPr="00722C5C">
        <w:t>+</w:t>
      </w:r>
      <w:r w:rsidRPr="00722C5C">
        <w:tab/>
      </w:r>
      <w:r w:rsidR="009708DD">
        <w:t>2</w:t>
      </w:r>
      <w:r w:rsidRPr="00722C5C">
        <w:t>+</w:t>
      </w:r>
      <w:r w:rsidR="00772363" w:rsidRPr="00722C5C">
        <w:tab/>
      </w:r>
    </w:p>
    <w:p w14:paraId="3A799620" w14:textId="4A33CEE6" w:rsidR="00772363" w:rsidRPr="00722C5C" w:rsidRDefault="00772363" w:rsidP="00772363">
      <w:pPr>
        <w:spacing w:after="0" w:line="240" w:lineRule="auto"/>
      </w:pPr>
      <w:r w:rsidRPr="00722C5C">
        <w:t>Babinski</w:t>
      </w:r>
      <w:r w:rsidRPr="00722C5C">
        <w:tab/>
      </w:r>
      <w:r w:rsidR="00E53E07">
        <w:t xml:space="preserve">              </w:t>
      </w:r>
      <w:r w:rsidR="009708DD">
        <w:t xml:space="preserve">negative </w:t>
      </w:r>
      <w:r w:rsidR="004E75CC">
        <w:t>negative</w:t>
      </w:r>
      <w:r w:rsidR="00E53E07">
        <w:t xml:space="preserve"> </w:t>
      </w:r>
    </w:p>
    <w:p w14:paraId="3670B1BC" w14:textId="77777777" w:rsidR="009D3291" w:rsidRDefault="009D3291" w:rsidP="00DC7414">
      <w:pPr>
        <w:rPr>
          <w:u w:val="single"/>
        </w:rPr>
      </w:pPr>
    </w:p>
    <w:p w14:paraId="6B596CC0" w14:textId="49761176" w:rsidR="00E44631" w:rsidRDefault="008D4D28" w:rsidP="00E44631">
      <w:pPr>
        <w:rPr>
          <w:u w:val="single"/>
        </w:rPr>
      </w:pPr>
      <w:r>
        <w:rPr>
          <w:u w:val="single"/>
        </w:rPr>
        <w:t>Musculoskeletal System</w:t>
      </w:r>
      <w:r w:rsidRPr="00722C5C">
        <w:t>:</w:t>
      </w:r>
      <w:r w:rsidR="00722C5C">
        <w:t xml:space="preserve"> </w:t>
      </w:r>
      <w:r w:rsidR="003904AF" w:rsidRPr="00285DAD">
        <w:rPr>
          <w:i/>
          <w:iCs/>
        </w:rPr>
        <w:t>Ecchymosis noted on left hand and left ventral elbow.</w:t>
      </w:r>
      <w:r w:rsidR="003904AF">
        <w:t xml:space="preserve"> </w:t>
      </w:r>
      <w:r w:rsidR="00E44631" w:rsidRPr="00DC7414">
        <w:t>No soft tissue swelling</w:t>
      </w:r>
      <w:r w:rsidR="00E44631">
        <w:t xml:space="preserve">, </w:t>
      </w:r>
      <w:r w:rsidR="00E44631" w:rsidRPr="00DC7414">
        <w:t>erythema</w:t>
      </w:r>
      <w:r w:rsidR="00E44631">
        <w:t>,</w:t>
      </w:r>
      <w:r w:rsidR="00E44631" w:rsidRPr="00DC7414">
        <w:t xml:space="preserve"> or deformities in bilateral upper and lower extremities. </w:t>
      </w:r>
      <w:r w:rsidR="0073235D" w:rsidRPr="00285DAD">
        <w:rPr>
          <w:i/>
          <w:iCs/>
        </w:rPr>
        <w:t>Slight atrophy noted of right hip and right thigh</w:t>
      </w:r>
      <w:r w:rsidR="00B3514F" w:rsidRPr="00285DAD">
        <w:rPr>
          <w:i/>
          <w:iCs/>
        </w:rPr>
        <w:t xml:space="preserve"> compared to left side.</w:t>
      </w:r>
      <w:r w:rsidR="00B3514F">
        <w:t xml:space="preserve"> </w:t>
      </w:r>
      <w:r w:rsidR="00E44631" w:rsidRPr="00DC7414">
        <w:t>Nontender to palpation</w:t>
      </w:r>
      <w:r w:rsidR="00E44631">
        <w:t xml:space="preserve">, </w:t>
      </w:r>
      <w:r w:rsidR="00E44631" w:rsidRPr="00DC7414">
        <w:t>no crepitus noted throughout. No spinal deformities</w:t>
      </w:r>
    </w:p>
    <w:p w14:paraId="64716789" w14:textId="7251E20B" w:rsidR="00DB0757" w:rsidRDefault="00DB0757" w:rsidP="00DB0757">
      <w:r w:rsidRPr="00DC7414">
        <w:rPr>
          <w:b/>
          <w:u w:val="single"/>
        </w:rPr>
        <w:t>Assessment:</w:t>
      </w:r>
      <w:r w:rsidR="0082330D">
        <w:rPr>
          <w:b/>
          <w:u w:val="single"/>
        </w:rPr>
        <w:t xml:space="preserve"> </w:t>
      </w:r>
    </w:p>
    <w:p w14:paraId="3306B7EB" w14:textId="65B00330" w:rsidR="00953701" w:rsidRDefault="00780BCD" w:rsidP="00780BCD">
      <w:r>
        <w:t xml:space="preserve">A 79 y/o female w/ PMHx of HTN, CHF, anemia, constipation, right hip fracture s/p ORIF was admitted to Margaret Tietz on 6/17/19 from NYPQ </w:t>
      </w:r>
      <w:r w:rsidR="00872039">
        <w:t xml:space="preserve">with a </w:t>
      </w:r>
      <w:r w:rsidR="00953701" w:rsidRPr="00953701">
        <w:t>diagnose</w:t>
      </w:r>
      <w:r w:rsidR="00872039">
        <w:t xml:space="preserve"> of</w:t>
      </w:r>
      <w:r w:rsidR="00953701" w:rsidRPr="00953701">
        <w:t xml:space="preserve"> decompensated CHF</w:t>
      </w:r>
      <w:r w:rsidR="00872039">
        <w:t>. She was admitted to Margaret Tietz for skilled rehab services</w:t>
      </w:r>
      <w:r w:rsidR="005E3B18">
        <w:t>, including oxygen supplement</w:t>
      </w:r>
      <w:r w:rsidR="00525BF8">
        <w:t>.</w:t>
      </w:r>
      <w:r w:rsidR="00CF6D7E">
        <w:t xml:space="preserve"> Improved symptoms</w:t>
      </w:r>
      <w:r w:rsidR="004E7DF6">
        <w:t xml:space="preserve"> of </w:t>
      </w:r>
      <w:r w:rsidR="002840A2">
        <w:t>CHF</w:t>
      </w:r>
      <w:r w:rsidR="001769E1">
        <w:t xml:space="preserve"> with increased Lasix dose and </w:t>
      </w:r>
      <w:r w:rsidR="00F827D0">
        <w:t>O2 sat stable on oxygen therapy</w:t>
      </w:r>
      <w:r w:rsidR="002840A2">
        <w:t>; nonproductive cough</w:t>
      </w:r>
      <w:r w:rsidR="00EE3891">
        <w:t xml:space="preserve"> is improving</w:t>
      </w:r>
      <w:r w:rsidR="009F724C">
        <w:t xml:space="preserve"> </w:t>
      </w:r>
      <w:r w:rsidR="005B753D">
        <w:t>with</w:t>
      </w:r>
      <w:r w:rsidR="009F724C">
        <w:t xml:space="preserve"> less episodes</w:t>
      </w:r>
      <w:r w:rsidR="002840A2">
        <w:t xml:space="preserve">; </w:t>
      </w:r>
      <w:r w:rsidR="009F724C">
        <w:t xml:space="preserve">however, bilateral lower extremities edema still present; and </w:t>
      </w:r>
      <w:r w:rsidR="002840A2">
        <w:t xml:space="preserve">constipation </w:t>
      </w:r>
      <w:r w:rsidR="00A632B5">
        <w:t>is worse</w:t>
      </w:r>
      <w:r w:rsidR="009F724C">
        <w:t xml:space="preserve"> since hospitalization. </w:t>
      </w:r>
      <w:r w:rsidR="00731C52">
        <w:t>Long</w:t>
      </w:r>
      <w:r w:rsidR="00850E28">
        <w:t>-term goal is for the patient to discharge to the community with home aide services</w:t>
      </w:r>
      <w:r w:rsidR="00731C52">
        <w:t xml:space="preserve"> in 2-3 weeks. </w:t>
      </w:r>
    </w:p>
    <w:p w14:paraId="64EA6E10" w14:textId="18C8E53B" w:rsidR="00CE38D8" w:rsidRDefault="00CE38D8" w:rsidP="0064559A">
      <w:pPr>
        <w:rPr>
          <w:b/>
          <w:u w:val="single"/>
        </w:rPr>
      </w:pPr>
      <w:r w:rsidRPr="00DC7414">
        <w:rPr>
          <w:b/>
          <w:u w:val="single"/>
        </w:rPr>
        <w:lastRenderedPageBreak/>
        <w:t>Plan:</w:t>
      </w:r>
    </w:p>
    <w:p w14:paraId="07E0DFC6" w14:textId="53E3BFFB" w:rsidR="00DA232D" w:rsidRDefault="00DA232D" w:rsidP="00EE1049">
      <w:pPr>
        <w:pStyle w:val="ListParagraph"/>
        <w:numPr>
          <w:ilvl w:val="0"/>
          <w:numId w:val="1"/>
        </w:numPr>
      </w:pPr>
      <w:r>
        <w:t>CHF</w:t>
      </w:r>
    </w:p>
    <w:p w14:paraId="656B6B6D" w14:textId="646A0890" w:rsidR="009E29C3" w:rsidRDefault="009E29C3" w:rsidP="00DA232D">
      <w:pPr>
        <w:pStyle w:val="ListParagraph"/>
        <w:rPr>
          <w:bCs/>
        </w:rPr>
      </w:pPr>
      <w:r>
        <w:t xml:space="preserve">Continue Lasix </w:t>
      </w:r>
      <w:r w:rsidR="00A17C04">
        <w:t>4</w:t>
      </w:r>
      <w:r w:rsidR="00A42978">
        <w:rPr>
          <w:bCs/>
        </w:rPr>
        <w:t>0mg PO BID</w:t>
      </w:r>
    </w:p>
    <w:p w14:paraId="52D75D32" w14:textId="63911FAF" w:rsidR="00FE7233" w:rsidRDefault="00FE7233" w:rsidP="00DA232D">
      <w:pPr>
        <w:pStyle w:val="ListParagraph"/>
        <w:rPr>
          <w:bCs/>
        </w:rPr>
      </w:pPr>
      <w:r>
        <w:rPr>
          <w:bCs/>
        </w:rPr>
        <w:t xml:space="preserve">Continue </w:t>
      </w:r>
      <w:r w:rsidR="009F6E7D">
        <w:rPr>
          <w:bCs/>
        </w:rPr>
        <w:t>S</w:t>
      </w:r>
      <w:r>
        <w:rPr>
          <w:bCs/>
        </w:rPr>
        <w:t>p</w:t>
      </w:r>
      <w:r w:rsidR="009F6E7D">
        <w:rPr>
          <w:bCs/>
        </w:rPr>
        <w:t>irono</w:t>
      </w:r>
      <w:r>
        <w:rPr>
          <w:bCs/>
        </w:rPr>
        <w:t>lac</w:t>
      </w:r>
      <w:r w:rsidR="009F6E7D">
        <w:rPr>
          <w:bCs/>
        </w:rPr>
        <w:t>tone</w:t>
      </w:r>
      <w:r>
        <w:rPr>
          <w:bCs/>
        </w:rPr>
        <w:t xml:space="preserve"> 25mg QD</w:t>
      </w:r>
    </w:p>
    <w:p w14:paraId="61E5287A" w14:textId="46C93CD3" w:rsidR="00C12251" w:rsidRDefault="00C12251" w:rsidP="00DA232D">
      <w:pPr>
        <w:pStyle w:val="ListParagraph"/>
      </w:pPr>
      <w:r>
        <w:rPr>
          <w:bCs/>
        </w:rPr>
        <w:t>Continue oxygen therapy</w:t>
      </w:r>
      <w:r w:rsidR="00054DE9">
        <w:rPr>
          <w:bCs/>
        </w:rPr>
        <w:t xml:space="preserve"> 2L</w:t>
      </w:r>
      <w:r w:rsidR="00731C52">
        <w:rPr>
          <w:bCs/>
        </w:rPr>
        <w:t xml:space="preserve"> via </w:t>
      </w:r>
      <w:r>
        <w:rPr>
          <w:bCs/>
        </w:rPr>
        <w:t xml:space="preserve">nasal canula </w:t>
      </w:r>
    </w:p>
    <w:p w14:paraId="25779D04" w14:textId="5FE3D656" w:rsidR="00F733E2" w:rsidRDefault="009E29C3" w:rsidP="00DA232D">
      <w:pPr>
        <w:pStyle w:val="ListParagraph"/>
      </w:pPr>
      <w:r>
        <w:t>Assess/monitor cardiovascular status: monitor blood pressure and heart rate, O2 sat twice a day;</w:t>
      </w:r>
      <w:r w:rsidR="00DC2B77">
        <w:t xml:space="preserve"> </w:t>
      </w:r>
      <w:r w:rsidR="009B2FD4">
        <w:t xml:space="preserve">and </w:t>
      </w:r>
      <w:r>
        <w:t>daily weight</w:t>
      </w:r>
    </w:p>
    <w:p w14:paraId="42A285B9" w14:textId="24CB05C5" w:rsidR="00EB0605" w:rsidRDefault="00EB0605" w:rsidP="00DA232D">
      <w:pPr>
        <w:pStyle w:val="ListParagraph"/>
      </w:pPr>
      <w:r>
        <w:t xml:space="preserve">Diet: </w:t>
      </w:r>
      <w:r w:rsidR="00D526BC">
        <w:t xml:space="preserve">restrict sodium intake, </w:t>
      </w:r>
      <w:r>
        <w:t>2g maximum</w:t>
      </w:r>
      <w:r w:rsidR="001F192B">
        <w:t>/day</w:t>
      </w:r>
    </w:p>
    <w:p w14:paraId="3ECA6135" w14:textId="0CC25368" w:rsidR="00DF283C" w:rsidRDefault="0098721A" w:rsidP="00E9354D">
      <w:pPr>
        <w:pStyle w:val="ListParagraph"/>
      </w:pPr>
      <w:r>
        <w:t>Cough</w:t>
      </w:r>
      <w:r w:rsidR="00DF283C">
        <w:t>:</w:t>
      </w:r>
      <w:r w:rsidR="00A814C0">
        <w:t xml:space="preserve"> continue observation, and add </w:t>
      </w:r>
      <w:r w:rsidR="00335371">
        <w:t>b</w:t>
      </w:r>
      <w:r w:rsidR="00335371" w:rsidRPr="00335371">
        <w:t>enzonatate</w:t>
      </w:r>
      <w:r w:rsidR="00335371">
        <w:t xml:space="preserve"> if no improvement or worsen </w:t>
      </w:r>
    </w:p>
    <w:p w14:paraId="0CBFF3D6" w14:textId="0EBCD53A" w:rsidR="00E9354D" w:rsidRDefault="00E9354D" w:rsidP="00E9354D">
      <w:pPr>
        <w:pStyle w:val="ListParagraph"/>
      </w:pPr>
      <w:r>
        <w:t>Edema</w:t>
      </w:r>
      <w:r w:rsidR="00DF283C">
        <w:t>: elevation of legs as tolerated, and compression stocking</w:t>
      </w:r>
    </w:p>
    <w:p w14:paraId="5CC1BFB0" w14:textId="77777777" w:rsidR="00DF283C" w:rsidRDefault="00DF283C" w:rsidP="00E9354D">
      <w:pPr>
        <w:pStyle w:val="ListParagraph"/>
      </w:pPr>
    </w:p>
    <w:p w14:paraId="2D4C0129" w14:textId="29D1F73D" w:rsidR="003311AF" w:rsidRDefault="004E6525" w:rsidP="003311AF">
      <w:pPr>
        <w:pStyle w:val="ListParagraph"/>
        <w:numPr>
          <w:ilvl w:val="0"/>
          <w:numId w:val="1"/>
        </w:numPr>
      </w:pPr>
      <w:r>
        <w:t>HTN</w:t>
      </w:r>
    </w:p>
    <w:p w14:paraId="7706ACB5" w14:textId="174FED70" w:rsidR="004E6525" w:rsidRDefault="004E6525" w:rsidP="004E6525">
      <w:pPr>
        <w:pStyle w:val="ListParagraph"/>
      </w:pPr>
      <w:r>
        <w:t xml:space="preserve">Continue </w:t>
      </w:r>
      <w:r w:rsidRPr="004E6525">
        <w:t>Lisinopril 10mg PO QD</w:t>
      </w:r>
    </w:p>
    <w:p w14:paraId="7054A81E" w14:textId="2E3DA4B6" w:rsidR="004E6525" w:rsidRDefault="004E6525" w:rsidP="004E6525">
      <w:pPr>
        <w:pStyle w:val="ListParagraph"/>
      </w:pPr>
      <w:r>
        <w:t xml:space="preserve">Monitor blood pressure </w:t>
      </w:r>
    </w:p>
    <w:p w14:paraId="1A4F012E" w14:textId="77777777" w:rsidR="00AD3E99" w:rsidRDefault="00AD3E99" w:rsidP="004E6525">
      <w:pPr>
        <w:pStyle w:val="ListParagraph"/>
      </w:pPr>
    </w:p>
    <w:p w14:paraId="12E24D9F" w14:textId="281C6E7E" w:rsidR="004E6525" w:rsidRDefault="004E6525" w:rsidP="004E6525">
      <w:pPr>
        <w:pStyle w:val="ListParagraph"/>
        <w:numPr>
          <w:ilvl w:val="0"/>
          <w:numId w:val="1"/>
        </w:numPr>
      </w:pPr>
      <w:r>
        <w:t xml:space="preserve">Anemia </w:t>
      </w:r>
    </w:p>
    <w:p w14:paraId="65C7A1E0" w14:textId="676A681E" w:rsidR="004E6525" w:rsidRDefault="004E6525" w:rsidP="004E6525">
      <w:pPr>
        <w:pStyle w:val="ListParagraph"/>
        <w:rPr>
          <w:bCs/>
        </w:rPr>
      </w:pPr>
      <w:r>
        <w:rPr>
          <w:bCs/>
        </w:rPr>
        <w:t>Continue Ferrous 325mg PO QD</w:t>
      </w:r>
    </w:p>
    <w:p w14:paraId="782942AD" w14:textId="63ED1122" w:rsidR="004E6525" w:rsidRDefault="004E6525" w:rsidP="004E6525">
      <w:pPr>
        <w:pStyle w:val="ListParagraph"/>
        <w:rPr>
          <w:bCs/>
        </w:rPr>
      </w:pPr>
      <w:r>
        <w:rPr>
          <w:bCs/>
        </w:rPr>
        <w:t>CBC every two weeks</w:t>
      </w:r>
    </w:p>
    <w:p w14:paraId="18B733E0" w14:textId="77777777" w:rsidR="00AD3E99" w:rsidRDefault="00AD3E99" w:rsidP="004E6525">
      <w:pPr>
        <w:pStyle w:val="ListParagraph"/>
      </w:pPr>
    </w:p>
    <w:p w14:paraId="3B4FFB8E" w14:textId="269FE747" w:rsidR="004E6525" w:rsidRDefault="004E6525" w:rsidP="004E6525">
      <w:pPr>
        <w:pStyle w:val="ListParagraph"/>
        <w:numPr>
          <w:ilvl w:val="0"/>
          <w:numId w:val="1"/>
        </w:numPr>
      </w:pPr>
      <w:r>
        <w:t xml:space="preserve">Constipation </w:t>
      </w:r>
    </w:p>
    <w:p w14:paraId="77161699" w14:textId="1BEC118C" w:rsidR="00EE4A04" w:rsidRDefault="00A6613E" w:rsidP="00EE4A04">
      <w:pPr>
        <w:pStyle w:val="ListParagraph"/>
        <w:rPr>
          <w:bCs/>
        </w:rPr>
      </w:pPr>
      <w:r>
        <w:rPr>
          <w:bCs/>
        </w:rPr>
        <w:t xml:space="preserve">Continue </w:t>
      </w:r>
      <w:r w:rsidR="00EE4A04" w:rsidRPr="00EE4A04">
        <w:rPr>
          <w:bCs/>
        </w:rPr>
        <w:t>Colace 200mg PO QHS</w:t>
      </w:r>
      <w:r>
        <w:rPr>
          <w:bCs/>
        </w:rPr>
        <w:t xml:space="preserve">, and </w:t>
      </w:r>
      <w:r w:rsidR="00EE4A04" w:rsidRPr="00EE4A04">
        <w:rPr>
          <w:bCs/>
        </w:rPr>
        <w:t xml:space="preserve">Glycolax 17g mix with 8oz water PQ QHS </w:t>
      </w:r>
    </w:p>
    <w:p w14:paraId="565B1BA9" w14:textId="318563A4" w:rsidR="00405722" w:rsidRDefault="00500652" w:rsidP="00EE4A04">
      <w:pPr>
        <w:pStyle w:val="ListParagraph"/>
        <w:rPr>
          <w:bCs/>
        </w:rPr>
      </w:pPr>
      <w:r>
        <w:rPr>
          <w:bCs/>
        </w:rPr>
        <w:t>Monitor bowel movements</w:t>
      </w:r>
    </w:p>
    <w:p w14:paraId="56C37ABF" w14:textId="663A26C6" w:rsidR="00500652" w:rsidRDefault="00A07ACC" w:rsidP="00EE4A04">
      <w:pPr>
        <w:pStyle w:val="ListParagraph"/>
        <w:rPr>
          <w:bCs/>
        </w:rPr>
      </w:pPr>
      <w:r>
        <w:rPr>
          <w:bCs/>
        </w:rPr>
        <w:t>Add Senna or enema if no bowel movement in 2 days</w:t>
      </w:r>
    </w:p>
    <w:p w14:paraId="5300CE21" w14:textId="77777777" w:rsidR="00EE4A04" w:rsidRPr="00EE4A04" w:rsidRDefault="00EE4A04" w:rsidP="00EE4A04">
      <w:pPr>
        <w:pStyle w:val="ListParagraph"/>
        <w:rPr>
          <w:bCs/>
        </w:rPr>
      </w:pPr>
    </w:p>
    <w:p w14:paraId="5F78608A" w14:textId="7CE64BD8" w:rsidR="004E6525" w:rsidRDefault="00405722" w:rsidP="00405722">
      <w:pPr>
        <w:pStyle w:val="ListParagraph"/>
        <w:numPr>
          <w:ilvl w:val="0"/>
          <w:numId w:val="1"/>
        </w:numPr>
      </w:pPr>
      <w:r>
        <w:t xml:space="preserve">Supplements </w:t>
      </w:r>
    </w:p>
    <w:p w14:paraId="1DA9EBC2" w14:textId="72D883F8" w:rsidR="00A42978" w:rsidRDefault="00405722" w:rsidP="00A42978">
      <w:pPr>
        <w:rPr>
          <w:bCs/>
        </w:rPr>
      </w:pPr>
      <w:r>
        <w:rPr>
          <w:bCs/>
        </w:rPr>
        <w:tab/>
      </w:r>
      <w:r w:rsidR="00A42978" w:rsidRPr="00760AC6">
        <w:rPr>
          <w:bCs/>
        </w:rPr>
        <w:t xml:space="preserve">Vitamin C 500 mg PO QD </w:t>
      </w:r>
      <w:r w:rsidR="00AD3E99">
        <w:rPr>
          <w:bCs/>
        </w:rPr>
        <w:t xml:space="preserve">and </w:t>
      </w:r>
      <w:r w:rsidR="00A42978" w:rsidRPr="00760AC6">
        <w:rPr>
          <w:bCs/>
        </w:rPr>
        <w:t xml:space="preserve">Multivitamin 1 tab PO QD </w:t>
      </w:r>
    </w:p>
    <w:p w14:paraId="1CC1AFFF" w14:textId="4895F745" w:rsidR="00ED6705" w:rsidRPr="00ED6705" w:rsidRDefault="00ED6705" w:rsidP="00ED6705">
      <w:pPr>
        <w:pStyle w:val="ListParagraph"/>
        <w:numPr>
          <w:ilvl w:val="0"/>
          <w:numId w:val="1"/>
        </w:numPr>
        <w:rPr>
          <w:bCs/>
        </w:rPr>
      </w:pPr>
      <w:r w:rsidRPr="00ED6705">
        <w:rPr>
          <w:bCs/>
        </w:rPr>
        <w:t>Daily Multidisciplinary rehabilitation</w:t>
      </w:r>
    </w:p>
    <w:p w14:paraId="4D8991A4" w14:textId="1718CDB8" w:rsidR="00ED6705" w:rsidRPr="00ED6705" w:rsidRDefault="00ED6705" w:rsidP="00ED6705">
      <w:pPr>
        <w:pStyle w:val="ListParagraph"/>
        <w:rPr>
          <w:bCs/>
        </w:rPr>
      </w:pPr>
      <w:r w:rsidRPr="00ED6705">
        <w:rPr>
          <w:bCs/>
        </w:rPr>
        <w:t xml:space="preserve">Monitor </w:t>
      </w:r>
      <w:r>
        <w:rPr>
          <w:bCs/>
        </w:rPr>
        <w:t xml:space="preserve">vital signs, </w:t>
      </w:r>
      <w:r w:rsidRPr="00ED6705">
        <w:rPr>
          <w:bCs/>
        </w:rPr>
        <w:t>assist with ADLs, and ambulation</w:t>
      </w:r>
    </w:p>
    <w:p w14:paraId="31A52FC6" w14:textId="282746BC" w:rsidR="00ED6705" w:rsidRPr="00ED6705" w:rsidRDefault="00ED6705" w:rsidP="00ED6705">
      <w:pPr>
        <w:pStyle w:val="ListParagraph"/>
        <w:rPr>
          <w:bCs/>
        </w:rPr>
      </w:pPr>
      <w:r w:rsidRPr="00ED6705">
        <w:rPr>
          <w:bCs/>
        </w:rPr>
        <w:t>Pressure ulcer prevention: pressure reducing device for chair and bed;</w:t>
      </w:r>
      <w:r>
        <w:rPr>
          <w:bCs/>
        </w:rPr>
        <w:t xml:space="preserve"> </w:t>
      </w:r>
      <w:r w:rsidRPr="00ED6705">
        <w:rPr>
          <w:bCs/>
        </w:rPr>
        <w:t xml:space="preserve">turning/repositioning </w:t>
      </w:r>
      <w:r>
        <w:rPr>
          <w:bCs/>
        </w:rPr>
        <w:t>Q2 hours</w:t>
      </w:r>
    </w:p>
    <w:p w14:paraId="292687B0" w14:textId="4E53008B" w:rsidR="00ED6705" w:rsidRPr="00ED6705" w:rsidRDefault="00ED6705" w:rsidP="00ED6705">
      <w:pPr>
        <w:pStyle w:val="ListParagraph"/>
        <w:rPr>
          <w:bCs/>
        </w:rPr>
      </w:pPr>
      <w:r w:rsidRPr="00ED6705">
        <w:rPr>
          <w:bCs/>
        </w:rPr>
        <w:t>Fall precaution</w:t>
      </w:r>
    </w:p>
    <w:p w14:paraId="774BBCF2" w14:textId="7BD0F596" w:rsidR="00ED6705" w:rsidRDefault="00ED6705" w:rsidP="00ED6705">
      <w:pPr>
        <w:pStyle w:val="ListParagraph"/>
        <w:rPr>
          <w:bCs/>
        </w:rPr>
      </w:pPr>
      <w:r w:rsidRPr="00ED6705">
        <w:rPr>
          <w:bCs/>
        </w:rPr>
        <w:t>Aspiration precaution</w:t>
      </w:r>
    </w:p>
    <w:p w14:paraId="1A6A7CD2" w14:textId="77777777" w:rsidR="00ED6705" w:rsidRPr="00ED6705" w:rsidRDefault="00ED6705" w:rsidP="00ED6705">
      <w:pPr>
        <w:pStyle w:val="ListParagraph"/>
        <w:rPr>
          <w:bCs/>
        </w:rPr>
      </w:pPr>
    </w:p>
    <w:p w14:paraId="3FC3E9BD" w14:textId="59EAC3F0" w:rsidR="009052A6" w:rsidRDefault="005A674E" w:rsidP="009052A6">
      <w:pPr>
        <w:pStyle w:val="ListParagraph"/>
        <w:numPr>
          <w:ilvl w:val="0"/>
          <w:numId w:val="1"/>
        </w:numPr>
      </w:pPr>
      <w:r>
        <w:t>Fall and safety precautions</w:t>
      </w:r>
    </w:p>
    <w:p w14:paraId="2295AC2A" w14:textId="77777777" w:rsidR="009052A6" w:rsidRDefault="005A674E" w:rsidP="009052A6">
      <w:pPr>
        <w:pStyle w:val="ListParagraph"/>
      </w:pPr>
      <w:r w:rsidRPr="00811436">
        <w:t>Bed exit and personal a</w:t>
      </w:r>
      <w:r w:rsidR="009052A6">
        <w:t>la</w:t>
      </w:r>
      <w:r w:rsidRPr="00811436">
        <w:t>rm in place</w:t>
      </w:r>
      <w:r w:rsidR="009052A6">
        <w:t xml:space="preserve"> </w:t>
      </w:r>
    </w:p>
    <w:p w14:paraId="439B9269" w14:textId="77777777" w:rsidR="009052A6" w:rsidRDefault="005A674E" w:rsidP="009052A6">
      <w:pPr>
        <w:pStyle w:val="ListParagraph"/>
      </w:pPr>
      <w:r>
        <w:t>Use bell for safety and help when needed-keep within reach</w:t>
      </w:r>
      <w:r w:rsidR="009052A6">
        <w:t xml:space="preserve"> </w:t>
      </w:r>
    </w:p>
    <w:p w14:paraId="753254D4" w14:textId="15F7F4B8" w:rsidR="007D4FA4" w:rsidRPr="00927AF7" w:rsidRDefault="005A674E" w:rsidP="00927AF7">
      <w:pPr>
        <w:pStyle w:val="ListParagraph"/>
      </w:pPr>
      <w:r>
        <w:t xml:space="preserve">Bed at lowest position </w:t>
      </w:r>
    </w:p>
    <w:sectPr w:rsidR="007D4FA4" w:rsidRPr="00927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759A8"/>
    <w:multiLevelType w:val="hybridMultilevel"/>
    <w:tmpl w:val="48A8B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B4E2F"/>
    <w:multiLevelType w:val="hybridMultilevel"/>
    <w:tmpl w:val="4A841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6148B"/>
    <w:multiLevelType w:val="hybridMultilevel"/>
    <w:tmpl w:val="A2C8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9E45B1"/>
    <w:multiLevelType w:val="hybridMultilevel"/>
    <w:tmpl w:val="B9AC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BA2950"/>
    <w:multiLevelType w:val="hybridMultilevel"/>
    <w:tmpl w:val="56B02366"/>
    <w:lvl w:ilvl="0" w:tplc="5AFA88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93"/>
    <w:rsid w:val="00007B15"/>
    <w:rsid w:val="00011248"/>
    <w:rsid w:val="000137FD"/>
    <w:rsid w:val="00015790"/>
    <w:rsid w:val="0003037E"/>
    <w:rsid w:val="0003192B"/>
    <w:rsid w:val="00033FEF"/>
    <w:rsid w:val="00034CBB"/>
    <w:rsid w:val="000464ED"/>
    <w:rsid w:val="00054DE9"/>
    <w:rsid w:val="000560D4"/>
    <w:rsid w:val="00060A02"/>
    <w:rsid w:val="00064B17"/>
    <w:rsid w:val="00071BD8"/>
    <w:rsid w:val="00072F4E"/>
    <w:rsid w:val="00075A9E"/>
    <w:rsid w:val="00082262"/>
    <w:rsid w:val="000860AC"/>
    <w:rsid w:val="00093116"/>
    <w:rsid w:val="000933C1"/>
    <w:rsid w:val="00093573"/>
    <w:rsid w:val="000935DE"/>
    <w:rsid w:val="000972C6"/>
    <w:rsid w:val="000A2EF7"/>
    <w:rsid w:val="000A3B68"/>
    <w:rsid w:val="000A4B5A"/>
    <w:rsid w:val="000C6719"/>
    <w:rsid w:val="000C7316"/>
    <w:rsid w:val="000D2A07"/>
    <w:rsid w:val="000D4485"/>
    <w:rsid w:val="000D633E"/>
    <w:rsid w:val="000F2617"/>
    <w:rsid w:val="000F5D27"/>
    <w:rsid w:val="000F601C"/>
    <w:rsid w:val="000F7309"/>
    <w:rsid w:val="00110493"/>
    <w:rsid w:val="00141351"/>
    <w:rsid w:val="001521E5"/>
    <w:rsid w:val="00161845"/>
    <w:rsid w:val="0016297C"/>
    <w:rsid w:val="001769E1"/>
    <w:rsid w:val="00180EFB"/>
    <w:rsid w:val="00181E90"/>
    <w:rsid w:val="0018299F"/>
    <w:rsid w:val="00191CCC"/>
    <w:rsid w:val="0019222A"/>
    <w:rsid w:val="001B1306"/>
    <w:rsid w:val="001B33DA"/>
    <w:rsid w:val="001B661E"/>
    <w:rsid w:val="001B674C"/>
    <w:rsid w:val="001B79F5"/>
    <w:rsid w:val="001C3FE4"/>
    <w:rsid w:val="001C4EC4"/>
    <w:rsid w:val="001C7AF1"/>
    <w:rsid w:val="001D0B0A"/>
    <w:rsid w:val="001D1731"/>
    <w:rsid w:val="001D2F21"/>
    <w:rsid w:val="001D7627"/>
    <w:rsid w:val="001E1930"/>
    <w:rsid w:val="001E52DD"/>
    <w:rsid w:val="001F192B"/>
    <w:rsid w:val="001F768A"/>
    <w:rsid w:val="002030A9"/>
    <w:rsid w:val="00203928"/>
    <w:rsid w:val="00210CAE"/>
    <w:rsid w:val="00210EC8"/>
    <w:rsid w:val="00214173"/>
    <w:rsid w:val="002144D0"/>
    <w:rsid w:val="00214EEA"/>
    <w:rsid w:val="00232350"/>
    <w:rsid w:val="00235265"/>
    <w:rsid w:val="00251D51"/>
    <w:rsid w:val="0025234F"/>
    <w:rsid w:val="0025616A"/>
    <w:rsid w:val="00262A6B"/>
    <w:rsid w:val="00272304"/>
    <w:rsid w:val="00275A85"/>
    <w:rsid w:val="00275F89"/>
    <w:rsid w:val="0028044E"/>
    <w:rsid w:val="00283F13"/>
    <w:rsid w:val="002840A2"/>
    <w:rsid w:val="00285DAD"/>
    <w:rsid w:val="00287066"/>
    <w:rsid w:val="002A1823"/>
    <w:rsid w:val="002A6449"/>
    <w:rsid w:val="002A767E"/>
    <w:rsid w:val="002B2A38"/>
    <w:rsid w:val="002B4733"/>
    <w:rsid w:val="002B599E"/>
    <w:rsid w:val="002B5EE5"/>
    <w:rsid w:val="002B7040"/>
    <w:rsid w:val="002C1806"/>
    <w:rsid w:val="002E0CB1"/>
    <w:rsid w:val="002E5206"/>
    <w:rsid w:val="002E6326"/>
    <w:rsid w:val="002E6BC2"/>
    <w:rsid w:val="002F69E0"/>
    <w:rsid w:val="00312DEE"/>
    <w:rsid w:val="00324493"/>
    <w:rsid w:val="00324953"/>
    <w:rsid w:val="00327CEF"/>
    <w:rsid w:val="0033088F"/>
    <w:rsid w:val="00330917"/>
    <w:rsid w:val="003311AF"/>
    <w:rsid w:val="003324B9"/>
    <w:rsid w:val="00335371"/>
    <w:rsid w:val="00336ACC"/>
    <w:rsid w:val="00337241"/>
    <w:rsid w:val="003425F1"/>
    <w:rsid w:val="0035265E"/>
    <w:rsid w:val="00356D24"/>
    <w:rsid w:val="00362AD2"/>
    <w:rsid w:val="0036359C"/>
    <w:rsid w:val="00385A05"/>
    <w:rsid w:val="003904AF"/>
    <w:rsid w:val="003955A7"/>
    <w:rsid w:val="003A38BF"/>
    <w:rsid w:val="003B12D3"/>
    <w:rsid w:val="003B2DE1"/>
    <w:rsid w:val="003B4526"/>
    <w:rsid w:val="003D3BCB"/>
    <w:rsid w:val="003D4235"/>
    <w:rsid w:val="003D5948"/>
    <w:rsid w:val="003D68D9"/>
    <w:rsid w:val="003E7126"/>
    <w:rsid w:val="003F652B"/>
    <w:rsid w:val="004015A7"/>
    <w:rsid w:val="0040241D"/>
    <w:rsid w:val="0040342D"/>
    <w:rsid w:val="00404BB9"/>
    <w:rsid w:val="00405722"/>
    <w:rsid w:val="00412A4A"/>
    <w:rsid w:val="00416D45"/>
    <w:rsid w:val="00424CA9"/>
    <w:rsid w:val="00424F81"/>
    <w:rsid w:val="00436551"/>
    <w:rsid w:val="00441F0D"/>
    <w:rsid w:val="004561D2"/>
    <w:rsid w:val="004733C3"/>
    <w:rsid w:val="00477DB4"/>
    <w:rsid w:val="00483169"/>
    <w:rsid w:val="00493283"/>
    <w:rsid w:val="00496C00"/>
    <w:rsid w:val="004972A0"/>
    <w:rsid w:val="004A27D4"/>
    <w:rsid w:val="004A72CF"/>
    <w:rsid w:val="004B058F"/>
    <w:rsid w:val="004B58DA"/>
    <w:rsid w:val="004C6DC1"/>
    <w:rsid w:val="004E2D9B"/>
    <w:rsid w:val="004E6525"/>
    <w:rsid w:val="004E75CC"/>
    <w:rsid w:val="004E7DF6"/>
    <w:rsid w:val="004F4212"/>
    <w:rsid w:val="004F69C3"/>
    <w:rsid w:val="00500652"/>
    <w:rsid w:val="005017BE"/>
    <w:rsid w:val="00511063"/>
    <w:rsid w:val="00511F8D"/>
    <w:rsid w:val="0051230C"/>
    <w:rsid w:val="005216C7"/>
    <w:rsid w:val="00525BF8"/>
    <w:rsid w:val="00527AE7"/>
    <w:rsid w:val="00534AB8"/>
    <w:rsid w:val="00541F40"/>
    <w:rsid w:val="00545BA2"/>
    <w:rsid w:val="00551949"/>
    <w:rsid w:val="00552A9F"/>
    <w:rsid w:val="0057327C"/>
    <w:rsid w:val="005756D6"/>
    <w:rsid w:val="00576EF2"/>
    <w:rsid w:val="00577E5D"/>
    <w:rsid w:val="00581C9F"/>
    <w:rsid w:val="00585A65"/>
    <w:rsid w:val="00585C9F"/>
    <w:rsid w:val="00590459"/>
    <w:rsid w:val="005A2889"/>
    <w:rsid w:val="005A46AA"/>
    <w:rsid w:val="005A506E"/>
    <w:rsid w:val="005A674E"/>
    <w:rsid w:val="005B3C7F"/>
    <w:rsid w:val="005B753D"/>
    <w:rsid w:val="005C25BB"/>
    <w:rsid w:val="005C751F"/>
    <w:rsid w:val="005D7DEE"/>
    <w:rsid w:val="005E3B18"/>
    <w:rsid w:val="005E3C95"/>
    <w:rsid w:val="005E4847"/>
    <w:rsid w:val="005E5E6D"/>
    <w:rsid w:val="005E70D8"/>
    <w:rsid w:val="005E7E1E"/>
    <w:rsid w:val="005F0D4D"/>
    <w:rsid w:val="00600927"/>
    <w:rsid w:val="00601501"/>
    <w:rsid w:val="006019D2"/>
    <w:rsid w:val="006128AA"/>
    <w:rsid w:val="00615324"/>
    <w:rsid w:val="006260B5"/>
    <w:rsid w:val="00627129"/>
    <w:rsid w:val="00627A01"/>
    <w:rsid w:val="0063288A"/>
    <w:rsid w:val="00633F76"/>
    <w:rsid w:val="00635C5A"/>
    <w:rsid w:val="00641DF4"/>
    <w:rsid w:val="00643552"/>
    <w:rsid w:val="00644986"/>
    <w:rsid w:val="0064559A"/>
    <w:rsid w:val="0065330B"/>
    <w:rsid w:val="00661BE6"/>
    <w:rsid w:val="00663F6D"/>
    <w:rsid w:val="00674270"/>
    <w:rsid w:val="00676F3C"/>
    <w:rsid w:val="00685E2F"/>
    <w:rsid w:val="0068701A"/>
    <w:rsid w:val="00691768"/>
    <w:rsid w:val="006A2964"/>
    <w:rsid w:val="006A2FEB"/>
    <w:rsid w:val="006A4701"/>
    <w:rsid w:val="006B396E"/>
    <w:rsid w:val="006B4562"/>
    <w:rsid w:val="006B583E"/>
    <w:rsid w:val="006B7038"/>
    <w:rsid w:val="006D6FCD"/>
    <w:rsid w:val="006E2889"/>
    <w:rsid w:val="006E2BB1"/>
    <w:rsid w:val="006E6630"/>
    <w:rsid w:val="00701BB3"/>
    <w:rsid w:val="00706DA0"/>
    <w:rsid w:val="0071464D"/>
    <w:rsid w:val="00722C5C"/>
    <w:rsid w:val="0072498B"/>
    <w:rsid w:val="00731C52"/>
    <w:rsid w:val="00732126"/>
    <w:rsid w:val="0073235D"/>
    <w:rsid w:val="0073422D"/>
    <w:rsid w:val="0073620B"/>
    <w:rsid w:val="00736EFB"/>
    <w:rsid w:val="0073713B"/>
    <w:rsid w:val="00745890"/>
    <w:rsid w:val="007500FD"/>
    <w:rsid w:val="00753AB1"/>
    <w:rsid w:val="00760AC6"/>
    <w:rsid w:val="007624B1"/>
    <w:rsid w:val="00770CDC"/>
    <w:rsid w:val="00772363"/>
    <w:rsid w:val="0077592B"/>
    <w:rsid w:val="00780BCD"/>
    <w:rsid w:val="00785D70"/>
    <w:rsid w:val="007A12C9"/>
    <w:rsid w:val="007A17FD"/>
    <w:rsid w:val="007B130B"/>
    <w:rsid w:val="007D3D3E"/>
    <w:rsid w:val="007D4FA4"/>
    <w:rsid w:val="007D685A"/>
    <w:rsid w:val="007E4CD4"/>
    <w:rsid w:val="007F5A1B"/>
    <w:rsid w:val="007F5EAC"/>
    <w:rsid w:val="008034C0"/>
    <w:rsid w:val="00805B3C"/>
    <w:rsid w:val="00806FF9"/>
    <w:rsid w:val="00811436"/>
    <w:rsid w:val="008203BA"/>
    <w:rsid w:val="00821319"/>
    <w:rsid w:val="0082330D"/>
    <w:rsid w:val="0082362B"/>
    <w:rsid w:val="008312BA"/>
    <w:rsid w:val="00832644"/>
    <w:rsid w:val="00836428"/>
    <w:rsid w:val="00850E28"/>
    <w:rsid w:val="008523CD"/>
    <w:rsid w:val="00853CE7"/>
    <w:rsid w:val="00861969"/>
    <w:rsid w:val="008643E9"/>
    <w:rsid w:val="008662F7"/>
    <w:rsid w:val="00872039"/>
    <w:rsid w:val="008758BA"/>
    <w:rsid w:val="008866BF"/>
    <w:rsid w:val="0088760C"/>
    <w:rsid w:val="00891009"/>
    <w:rsid w:val="0089172F"/>
    <w:rsid w:val="00895F07"/>
    <w:rsid w:val="008A4717"/>
    <w:rsid w:val="008B049A"/>
    <w:rsid w:val="008B5108"/>
    <w:rsid w:val="008B54E7"/>
    <w:rsid w:val="008B69F7"/>
    <w:rsid w:val="008C3ED7"/>
    <w:rsid w:val="008C4EFB"/>
    <w:rsid w:val="008D0148"/>
    <w:rsid w:val="008D2F4B"/>
    <w:rsid w:val="008D4D28"/>
    <w:rsid w:val="008D4F53"/>
    <w:rsid w:val="008E0041"/>
    <w:rsid w:val="008E0720"/>
    <w:rsid w:val="008E0C76"/>
    <w:rsid w:val="008E26DB"/>
    <w:rsid w:val="008E3688"/>
    <w:rsid w:val="008E5EA3"/>
    <w:rsid w:val="008E764D"/>
    <w:rsid w:val="008F28E6"/>
    <w:rsid w:val="008F40A0"/>
    <w:rsid w:val="00904D48"/>
    <w:rsid w:val="009052A6"/>
    <w:rsid w:val="0091015F"/>
    <w:rsid w:val="00915555"/>
    <w:rsid w:val="00917258"/>
    <w:rsid w:val="009225DD"/>
    <w:rsid w:val="00922958"/>
    <w:rsid w:val="00925D88"/>
    <w:rsid w:val="00927AF7"/>
    <w:rsid w:val="00930E92"/>
    <w:rsid w:val="009335FA"/>
    <w:rsid w:val="00935C1D"/>
    <w:rsid w:val="00937BD0"/>
    <w:rsid w:val="00944582"/>
    <w:rsid w:val="00947B7F"/>
    <w:rsid w:val="00953701"/>
    <w:rsid w:val="0096443E"/>
    <w:rsid w:val="009708DD"/>
    <w:rsid w:val="009768BB"/>
    <w:rsid w:val="00977958"/>
    <w:rsid w:val="00977E77"/>
    <w:rsid w:val="0098207C"/>
    <w:rsid w:val="009855E6"/>
    <w:rsid w:val="00985975"/>
    <w:rsid w:val="0098721A"/>
    <w:rsid w:val="00997024"/>
    <w:rsid w:val="009A36C4"/>
    <w:rsid w:val="009B2E29"/>
    <w:rsid w:val="009B2FD4"/>
    <w:rsid w:val="009B37AE"/>
    <w:rsid w:val="009C2BAF"/>
    <w:rsid w:val="009C4ABD"/>
    <w:rsid w:val="009C676D"/>
    <w:rsid w:val="009D31BE"/>
    <w:rsid w:val="009D3291"/>
    <w:rsid w:val="009D3A4A"/>
    <w:rsid w:val="009D3AB3"/>
    <w:rsid w:val="009E1EE3"/>
    <w:rsid w:val="009E29C3"/>
    <w:rsid w:val="009E760D"/>
    <w:rsid w:val="009E79B4"/>
    <w:rsid w:val="009F6E7D"/>
    <w:rsid w:val="009F6F36"/>
    <w:rsid w:val="009F724C"/>
    <w:rsid w:val="00A002B7"/>
    <w:rsid w:val="00A00C79"/>
    <w:rsid w:val="00A07ACC"/>
    <w:rsid w:val="00A12823"/>
    <w:rsid w:val="00A162B6"/>
    <w:rsid w:val="00A17C04"/>
    <w:rsid w:val="00A26CA0"/>
    <w:rsid w:val="00A32080"/>
    <w:rsid w:val="00A33D97"/>
    <w:rsid w:val="00A42978"/>
    <w:rsid w:val="00A50FBE"/>
    <w:rsid w:val="00A53E19"/>
    <w:rsid w:val="00A566D6"/>
    <w:rsid w:val="00A57D06"/>
    <w:rsid w:val="00A6077C"/>
    <w:rsid w:val="00A632B5"/>
    <w:rsid w:val="00A6613E"/>
    <w:rsid w:val="00A668E3"/>
    <w:rsid w:val="00A701D6"/>
    <w:rsid w:val="00A71D2E"/>
    <w:rsid w:val="00A7655B"/>
    <w:rsid w:val="00A77AFE"/>
    <w:rsid w:val="00A80534"/>
    <w:rsid w:val="00A80CDA"/>
    <w:rsid w:val="00A814C0"/>
    <w:rsid w:val="00A869F7"/>
    <w:rsid w:val="00A91F0E"/>
    <w:rsid w:val="00A927C8"/>
    <w:rsid w:val="00AA2A94"/>
    <w:rsid w:val="00AB1323"/>
    <w:rsid w:val="00AB1E2F"/>
    <w:rsid w:val="00AC6194"/>
    <w:rsid w:val="00AC6E29"/>
    <w:rsid w:val="00AD3E99"/>
    <w:rsid w:val="00AE0D48"/>
    <w:rsid w:val="00AE6370"/>
    <w:rsid w:val="00AF242D"/>
    <w:rsid w:val="00AF4843"/>
    <w:rsid w:val="00AF7DED"/>
    <w:rsid w:val="00B03E1C"/>
    <w:rsid w:val="00B0477F"/>
    <w:rsid w:val="00B0529C"/>
    <w:rsid w:val="00B31B15"/>
    <w:rsid w:val="00B32186"/>
    <w:rsid w:val="00B3514F"/>
    <w:rsid w:val="00B3790E"/>
    <w:rsid w:val="00B47BEE"/>
    <w:rsid w:val="00B51F03"/>
    <w:rsid w:val="00B551FC"/>
    <w:rsid w:val="00B63DF7"/>
    <w:rsid w:val="00B67692"/>
    <w:rsid w:val="00B70AD7"/>
    <w:rsid w:val="00B70C66"/>
    <w:rsid w:val="00B80438"/>
    <w:rsid w:val="00B9163E"/>
    <w:rsid w:val="00BA24A4"/>
    <w:rsid w:val="00BA31BC"/>
    <w:rsid w:val="00BB7724"/>
    <w:rsid w:val="00BD683D"/>
    <w:rsid w:val="00BE7AD0"/>
    <w:rsid w:val="00BF50A1"/>
    <w:rsid w:val="00BF626D"/>
    <w:rsid w:val="00C065DB"/>
    <w:rsid w:val="00C12251"/>
    <w:rsid w:val="00C23E9A"/>
    <w:rsid w:val="00C304D2"/>
    <w:rsid w:val="00C41158"/>
    <w:rsid w:val="00C47708"/>
    <w:rsid w:val="00C47B3E"/>
    <w:rsid w:val="00C53396"/>
    <w:rsid w:val="00C54AFE"/>
    <w:rsid w:val="00C55F93"/>
    <w:rsid w:val="00C618C2"/>
    <w:rsid w:val="00C6325B"/>
    <w:rsid w:val="00C65320"/>
    <w:rsid w:val="00C7519D"/>
    <w:rsid w:val="00C80456"/>
    <w:rsid w:val="00C8291D"/>
    <w:rsid w:val="00C87922"/>
    <w:rsid w:val="00C93942"/>
    <w:rsid w:val="00CA363C"/>
    <w:rsid w:val="00CB1CFA"/>
    <w:rsid w:val="00CB2A9D"/>
    <w:rsid w:val="00CB405F"/>
    <w:rsid w:val="00CB415D"/>
    <w:rsid w:val="00CC662C"/>
    <w:rsid w:val="00CC67A2"/>
    <w:rsid w:val="00CE38D8"/>
    <w:rsid w:val="00CF12A7"/>
    <w:rsid w:val="00CF1BC1"/>
    <w:rsid w:val="00CF1F35"/>
    <w:rsid w:val="00CF42B8"/>
    <w:rsid w:val="00CF68DF"/>
    <w:rsid w:val="00CF6D7E"/>
    <w:rsid w:val="00D00549"/>
    <w:rsid w:val="00D03300"/>
    <w:rsid w:val="00D14C24"/>
    <w:rsid w:val="00D2494F"/>
    <w:rsid w:val="00D27BA0"/>
    <w:rsid w:val="00D310A3"/>
    <w:rsid w:val="00D3736F"/>
    <w:rsid w:val="00D43E6C"/>
    <w:rsid w:val="00D45A2D"/>
    <w:rsid w:val="00D526BC"/>
    <w:rsid w:val="00D61BC0"/>
    <w:rsid w:val="00D64C05"/>
    <w:rsid w:val="00D66EEE"/>
    <w:rsid w:val="00D70449"/>
    <w:rsid w:val="00D76C9E"/>
    <w:rsid w:val="00D8308E"/>
    <w:rsid w:val="00D90734"/>
    <w:rsid w:val="00D91222"/>
    <w:rsid w:val="00D921A7"/>
    <w:rsid w:val="00D93802"/>
    <w:rsid w:val="00D971A4"/>
    <w:rsid w:val="00DA232D"/>
    <w:rsid w:val="00DA234D"/>
    <w:rsid w:val="00DA32C9"/>
    <w:rsid w:val="00DA564E"/>
    <w:rsid w:val="00DB0757"/>
    <w:rsid w:val="00DB6BE0"/>
    <w:rsid w:val="00DC09F0"/>
    <w:rsid w:val="00DC2B77"/>
    <w:rsid w:val="00DC2CA1"/>
    <w:rsid w:val="00DC506F"/>
    <w:rsid w:val="00DC7414"/>
    <w:rsid w:val="00DD5477"/>
    <w:rsid w:val="00DE343A"/>
    <w:rsid w:val="00DE5D68"/>
    <w:rsid w:val="00DF2399"/>
    <w:rsid w:val="00DF283C"/>
    <w:rsid w:val="00DF3DFD"/>
    <w:rsid w:val="00DF6021"/>
    <w:rsid w:val="00DF736E"/>
    <w:rsid w:val="00E03033"/>
    <w:rsid w:val="00E04E9F"/>
    <w:rsid w:val="00E122B6"/>
    <w:rsid w:val="00E122DA"/>
    <w:rsid w:val="00E1291D"/>
    <w:rsid w:val="00E17209"/>
    <w:rsid w:val="00E22C63"/>
    <w:rsid w:val="00E301F6"/>
    <w:rsid w:val="00E33B14"/>
    <w:rsid w:val="00E34FDE"/>
    <w:rsid w:val="00E44631"/>
    <w:rsid w:val="00E46D11"/>
    <w:rsid w:val="00E53E07"/>
    <w:rsid w:val="00E54A21"/>
    <w:rsid w:val="00E62ED8"/>
    <w:rsid w:val="00E75C83"/>
    <w:rsid w:val="00E77B6F"/>
    <w:rsid w:val="00E82A77"/>
    <w:rsid w:val="00E85260"/>
    <w:rsid w:val="00E9354D"/>
    <w:rsid w:val="00E93E91"/>
    <w:rsid w:val="00EA04B3"/>
    <w:rsid w:val="00EA5026"/>
    <w:rsid w:val="00EA6BB8"/>
    <w:rsid w:val="00EB0605"/>
    <w:rsid w:val="00EB132A"/>
    <w:rsid w:val="00EB6564"/>
    <w:rsid w:val="00EC27F1"/>
    <w:rsid w:val="00ED39C9"/>
    <w:rsid w:val="00ED5EDF"/>
    <w:rsid w:val="00ED6705"/>
    <w:rsid w:val="00EE1049"/>
    <w:rsid w:val="00EE11E4"/>
    <w:rsid w:val="00EE3891"/>
    <w:rsid w:val="00EE4A04"/>
    <w:rsid w:val="00EE59CF"/>
    <w:rsid w:val="00EE60FA"/>
    <w:rsid w:val="00EE640B"/>
    <w:rsid w:val="00EF278E"/>
    <w:rsid w:val="00F01FAF"/>
    <w:rsid w:val="00F05E4F"/>
    <w:rsid w:val="00F14A85"/>
    <w:rsid w:val="00F14CEF"/>
    <w:rsid w:val="00F15701"/>
    <w:rsid w:val="00F21A5F"/>
    <w:rsid w:val="00F31E26"/>
    <w:rsid w:val="00F31FEA"/>
    <w:rsid w:val="00F36EEC"/>
    <w:rsid w:val="00F37DC9"/>
    <w:rsid w:val="00F40F26"/>
    <w:rsid w:val="00F44986"/>
    <w:rsid w:val="00F45D44"/>
    <w:rsid w:val="00F47ECE"/>
    <w:rsid w:val="00F5270C"/>
    <w:rsid w:val="00F54848"/>
    <w:rsid w:val="00F663E8"/>
    <w:rsid w:val="00F70862"/>
    <w:rsid w:val="00F733E2"/>
    <w:rsid w:val="00F8197D"/>
    <w:rsid w:val="00F827D0"/>
    <w:rsid w:val="00F84C92"/>
    <w:rsid w:val="00F85796"/>
    <w:rsid w:val="00F86E58"/>
    <w:rsid w:val="00F903DE"/>
    <w:rsid w:val="00F91B87"/>
    <w:rsid w:val="00F924C3"/>
    <w:rsid w:val="00FA1B47"/>
    <w:rsid w:val="00FC25A3"/>
    <w:rsid w:val="00FC475A"/>
    <w:rsid w:val="00FD00C9"/>
    <w:rsid w:val="00FD08DB"/>
    <w:rsid w:val="00FD76D5"/>
    <w:rsid w:val="00FE45F9"/>
    <w:rsid w:val="00FE7233"/>
    <w:rsid w:val="00FF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066"/>
  <w15:chartTrackingRefBased/>
  <w15:docId w15:val="{0F17FC5C-56EC-4DB1-9891-D044F992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3061">
      <w:bodyDiv w:val="1"/>
      <w:marLeft w:val="0"/>
      <w:marRight w:val="0"/>
      <w:marTop w:val="0"/>
      <w:marBottom w:val="0"/>
      <w:divBdr>
        <w:top w:val="none" w:sz="0" w:space="0" w:color="auto"/>
        <w:left w:val="none" w:sz="0" w:space="0" w:color="auto"/>
        <w:bottom w:val="none" w:sz="0" w:space="0" w:color="auto"/>
        <w:right w:val="none" w:sz="0" w:space="0" w:color="auto"/>
      </w:divBdr>
    </w:div>
    <w:div w:id="513299331">
      <w:bodyDiv w:val="1"/>
      <w:marLeft w:val="0"/>
      <w:marRight w:val="0"/>
      <w:marTop w:val="0"/>
      <w:marBottom w:val="0"/>
      <w:divBdr>
        <w:top w:val="none" w:sz="0" w:space="0" w:color="auto"/>
        <w:left w:val="none" w:sz="0" w:space="0" w:color="auto"/>
        <w:bottom w:val="none" w:sz="0" w:space="0" w:color="auto"/>
        <w:right w:val="none" w:sz="0" w:space="0" w:color="auto"/>
      </w:divBdr>
    </w:div>
    <w:div w:id="643462188">
      <w:bodyDiv w:val="1"/>
      <w:marLeft w:val="0"/>
      <w:marRight w:val="0"/>
      <w:marTop w:val="0"/>
      <w:marBottom w:val="0"/>
      <w:divBdr>
        <w:top w:val="none" w:sz="0" w:space="0" w:color="auto"/>
        <w:left w:val="none" w:sz="0" w:space="0" w:color="auto"/>
        <w:bottom w:val="none" w:sz="0" w:space="0" w:color="auto"/>
        <w:right w:val="none" w:sz="0" w:space="0" w:color="auto"/>
      </w:divBdr>
    </w:div>
    <w:div w:id="906456873">
      <w:bodyDiv w:val="1"/>
      <w:marLeft w:val="0"/>
      <w:marRight w:val="0"/>
      <w:marTop w:val="0"/>
      <w:marBottom w:val="0"/>
      <w:divBdr>
        <w:top w:val="none" w:sz="0" w:space="0" w:color="auto"/>
        <w:left w:val="none" w:sz="0" w:space="0" w:color="auto"/>
        <w:bottom w:val="none" w:sz="0" w:space="0" w:color="auto"/>
        <w:right w:val="none" w:sz="0" w:space="0" w:color="auto"/>
      </w:divBdr>
    </w:div>
    <w:div w:id="1589190903">
      <w:bodyDiv w:val="1"/>
      <w:marLeft w:val="0"/>
      <w:marRight w:val="0"/>
      <w:marTop w:val="0"/>
      <w:marBottom w:val="0"/>
      <w:divBdr>
        <w:top w:val="none" w:sz="0" w:space="0" w:color="auto"/>
        <w:left w:val="none" w:sz="0" w:space="0" w:color="auto"/>
        <w:bottom w:val="none" w:sz="0" w:space="0" w:color="auto"/>
        <w:right w:val="none" w:sz="0" w:space="0" w:color="auto"/>
      </w:divBdr>
    </w:div>
    <w:div w:id="17795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2217</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lin</dc:creator>
  <cp:keywords/>
  <dc:description/>
  <cp:lastModifiedBy>jinjin.lin@yorkmail.cuny.edu</cp:lastModifiedBy>
  <cp:revision>560</cp:revision>
  <dcterms:created xsi:type="dcterms:W3CDTF">2019-01-11T21:58:00Z</dcterms:created>
  <dcterms:modified xsi:type="dcterms:W3CDTF">2019-06-20T20:34:00Z</dcterms:modified>
</cp:coreProperties>
</file>